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923" w:rsidRPr="00D9252F" w:rsidRDefault="001B6923" w:rsidP="00D9252F">
      <w:pPr>
        <w:ind w:firstLine="0"/>
        <w:jc w:val="center"/>
        <w:rPr>
          <w:rFonts w:cs="Arial"/>
        </w:rPr>
      </w:pPr>
    </w:p>
    <w:p w:rsidR="001F6368" w:rsidRPr="00D9252F" w:rsidRDefault="001F6368" w:rsidP="00D9252F">
      <w:pPr>
        <w:ind w:firstLine="0"/>
        <w:jc w:val="center"/>
        <w:rPr>
          <w:rFonts w:cs="Arial"/>
        </w:rPr>
      </w:pPr>
      <w:r w:rsidRPr="00D9252F">
        <w:rPr>
          <w:rFonts w:cs="Arial"/>
        </w:rPr>
        <w:t>КРАСНОДАРСКИЙ КРАЙ</w:t>
      </w:r>
    </w:p>
    <w:p w:rsidR="001F6368" w:rsidRPr="00D9252F" w:rsidRDefault="001F6368" w:rsidP="00D9252F">
      <w:pPr>
        <w:ind w:firstLine="0"/>
        <w:jc w:val="center"/>
        <w:rPr>
          <w:rFonts w:cs="Arial"/>
        </w:rPr>
      </w:pPr>
      <w:r w:rsidRPr="00D9252F">
        <w:rPr>
          <w:rFonts w:cs="Arial"/>
        </w:rPr>
        <w:t>ТБИЛИССКИЙ РАЙОН</w:t>
      </w:r>
    </w:p>
    <w:p w:rsidR="001F6368" w:rsidRPr="00D9252F" w:rsidRDefault="001F6368" w:rsidP="00D9252F">
      <w:pPr>
        <w:ind w:firstLine="0"/>
        <w:jc w:val="center"/>
        <w:rPr>
          <w:rFonts w:cs="Arial"/>
        </w:rPr>
      </w:pPr>
      <w:r w:rsidRPr="00D9252F">
        <w:rPr>
          <w:rFonts w:cs="Arial"/>
        </w:rPr>
        <w:t>АДМИНИСТРАЦИЯ МУНИЦИПАЛЬНОГО ОБРАЗОВАНИЯ</w:t>
      </w:r>
    </w:p>
    <w:p w:rsidR="001F6368" w:rsidRPr="00D9252F" w:rsidRDefault="001F6368" w:rsidP="00D9252F">
      <w:pPr>
        <w:ind w:firstLine="0"/>
        <w:jc w:val="center"/>
        <w:rPr>
          <w:rFonts w:cs="Arial"/>
        </w:rPr>
      </w:pPr>
      <w:r w:rsidRPr="00D9252F">
        <w:rPr>
          <w:rFonts w:cs="Arial"/>
        </w:rPr>
        <w:t>ТБИЛИССКИЙ РАЙОН</w:t>
      </w:r>
    </w:p>
    <w:p w:rsidR="001F6368" w:rsidRPr="00D9252F" w:rsidRDefault="001F6368" w:rsidP="00D9252F">
      <w:pPr>
        <w:ind w:firstLine="0"/>
        <w:jc w:val="center"/>
        <w:rPr>
          <w:rFonts w:cs="Arial"/>
        </w:rPr>
      </w:pPr>
    </w:p>
    <w:p w:rsidR="001F6368" w:rsidRPr="00D9252F" w:rsidRDefault="001F6368" w:rsidP="00D9252F">
      <w:pPr>
        <w:ind w:firstLine="0"/>
        <w:jc w:val="center"/>
        <w:rPr>
          <w:rFonts w:cs="Arial"/>
        </w:rPr>
      </w:pPr>
      <w:r w:rsidRPr="00D9252F">
        <w:rPr>
          <w:rFonts w:cs="Arial"/>
        </w:rPr>
        <w:t>ПОСТАНОВЛЕНИЕ</w:t>
      </w:r>
    </w:p>
    <w:p w:rsidR="001F6368" w:rsidRPr="00D9252F" w:rsidRDefault="001F6368" w:rsidP="00D9252F">
      <w:pPr>
        <w:ind w:firstLine="0"/>
        <w:jc w:val="center"/>
        <w:rPr>
          <w:rFonts w:cs="Arial"/>
        </w:rPr>
      </w:pPr>
    </w:p>
    <w:p w:rsidR="001F6368" w:rsidRPr="00D9252F" w:rsidRDefault="00793AA6" w:rsidP="00D9252F">
      <w:pPr>
        <w:ind w:firstLine="0"/>
        <w:jc w:val="center"/>
        <w:rPr>
          <w:rFonts w:cs="Arial"/>
        </w:rPr>
      </w:pPr>
      <w:r>
        <w:rPr>
          <w:rFonts w:cs="Arial"/>
        </w:rPr>
        <w:t>___________</w:t>
      </w:r>
      <w:r w:rsidR="001F6368" w:rsidRPr="00D9252F">
        <w:rPr>
          <w:rFonts w:cs="Arial"/>
        </w:rPr>
        <w:t xml:space="preserve"> года </w:t>
      </w:r>
      <w:r w:rsidR="001F6368" w:rsidRPr="00D9252F">
        <w:rPr>
          <w:rFonts w:cs="Arial"/>
        </w:rPr>
        <w:tab/>
      </w:r>
      <w:r w:rsidR="001F6368" w:rsidRPr="00D9252F">
        <w:rPr>
          <w:rFonts w:cs="Arial"/>
        </w:rPr>
        <w:tab/>
      </w:r>
      <w:r w:rsidR="001F6368" w:rsidRPr="00D9252F">
        <w:rPr>
          <w:rFonts w:cs="Arial"/>
        </w:rPr>
        <w:tab/>
        <w:t xml:space="preserve">№ </w:t>
      </w:r>
      <w:r>
        <w:rPr>
          <w:rFonts w:cs="Arial"/>
        </w:rPr>
        <w:t>____</w:t>
      </w:r>
      <w:r w:rsidR="001F6368" w:rsidRPr="00D9252F">
        <w:rPr>
          <w:rFonts w:cs="Arial"/>
        </w:rPr>
        <w:tab/>
      </w:r>
      <w:r w:rsidR="001F6368" w:rsidRPr="00D9252F">
        <w:rPr>
          <w:rFonts w:cs="Arial"/>
        </w:rPr>
        <w:tab/>
      </w:r>
      <w:r w:rsidR="001F6368" w:rsidRPr="00D9252F">
        <w:rPr>
          <w:rFonts w:cs="Arial"/>
        </w:rPr>
        <w:tab/>
      </w:r>
      <w:proofErr w:type="spellStart"/>
      <w:r w:rsidR="001F6368" w:rsidRPr="00D9252F">
        <w:rPr>
          <w:rFonts w:cs="Arial"/>
        </w:rPr>
        <w:t>ст-ца</w:t>
      </w:r>
      <w:proofErr w:type="spellEnd"/>
      <w:r w:rsidR="001F6368" w:rsidRPr="00D9252F">
        <w:rPr>
          <w:rFonts w:cs="Arial"/>
        </w:rPr>
        <w:t xml:space="preserve"> </w:t>
      </w:r>
      <w:proofErr w:type="gramStart"/>
      <w:r w:rsidR="001F6368" w:rsidRPr="00D9252F">
        <w:rPr>
          <w:rFonts w:cs="Arial"/>
        </w:rPr>
        <w:t>Тбилисская</w:t>
      </w:r>
      <w:proofErr w:type="gramEnd"/>
    </w:p>
    <w:p w:rsidR="00471F3A" w:rsidRPr="00D9252F" w:rsidRDefault="00471F3A" w:rsidP="00D9252F">
      <w:pPr>
        <w:ind w:firstLine="0"/>
        <w:jc w:val="center"/>
        <w:rPr>
          <w:rFonts w:cs="Arial"/>
        </w:rPr>
      </w:pPr>
    </w:p>
    <w:p w:rsidR="001B6923" w:rsidRPr="00D9252F" w:rsidRDefault="004F440D" w:rsidP="00D9252F">
      <w:pPr>
        <w:ind w:firstLine="0"/>
        <w:jc w:val="center"/>
        <w:rPr>
          <w:rFonts w:cs="Arial"/>
          <w:b/>
          <w:sz w:val="32"/>
          <w:szCs w:val="32"/>
        </w:rPr>
      </w:pPr>
      <w:r w:rsidRPr="00D9252F">
        <w:rPr>
          <w:rFonts w:cs="Arial"/>
          <w:b/>
          <w:sz w:val="32"/>
          <w:szCs w:val="32"/>
        </w:rPr>
        <w:t>О внесении изменени</w:t>
      </w:r>
      <w:r w:rsidR="002A7DA4" w:rsidRPr="00D9252F">
        <w:rPr>
          <w:rFonts w:cs="Arial"/>
          <w:b/>
          <w:sz w:val="32"/>
          <w:szCs w:val="32"/>
        </w:rPr>
        <w:t>я</w:t>
      </w:r>
      <w:r w:rsidRPr="00D9252F">
        <w:rPr>
          <w:rFonts w:cs="Arial"/>
          <w:b/>
          <w:sz w:val="32"/>
          <w:szCs w:val="32"/>
        </w:rPr>
        <w:t xml:space="preserve"> в постановление администрации муниципального образования Тбилисский район от 10 декабря 2020 г. № 1281 «</w:t>
      </w:r>
      <w:r w:rsidR="001B6923" w:rsidRPr="00D9252F">
        <w:rPr>
          <w:rFonts w:cs="Arial"/>
          <w:b/>
          <w:sz w:val="32"/>
          <w:szCs w:val="32"/>
        </w:rPr>
        <w:t>О</w:t>
      </w:r>
      <w:r w:rsidR="001F6971" w:rsidRPr="00D9252F">
        <w:rPr>
          <w:rFonts w:cs="Arial"/>
          <w:b/>
          <w:sz w:val="32"/>
          <w:szCs w:val="32"/>
        </w:rPr>
        <w:t>б утверждении Положения</w:t>
      </w:r>
      <w:r w:rsidR="00B629BF" w:rsidRPr="00D9252F">
        <w:rPr>
          <w:rFonts w:cs="Arial"/>
          <w:b/>
          <w:sz w:val="32"/>
          <w:szCs w:val="32"/>
        </w:rPr>
        <w:t xml:space="preserve"> </w:t>
      </w:r>
      <w:r w:rsidR="001F6971" w:rsidRPr="00D9252F">
        <w:rPr>
          <w:rFonts w:cs="Arial"/>
          <w:b/>
          <w:sz w:val="32"/>
          <w:szCs w:val="32"/>
        </w:rPr>
        <w:t>о порядке</w:t>
      </w:r>
      <w:r w:rsidR="00B629BF" w:rsidRPr="00D9252F">
        <w:rPr>
          <w:rFonts w:cs="Arial"/>
          <w:b/>
          <w:sz w:val="32"/>
          <w:szCs w:val="32"/>
        </w:rPr>
        <w:t xml:space="preserve"> </w:t>
      </w:r>
      <w:r w:rsidR="001F6971" w:rsidRPr="00D9252F">
        <w:rPr>
          <w:rFonts w:cs="Arial"/>
          <w:b/>
          <w:sz w:val="32"/>
          <w:szCs w:val="32"/>
        </w:rPr>
        <w:t>ведения реестра расходных обязательств</w:t>
      </w:r>
      <w:r w:rsidR="001B6923" w:rsidRPr="00D9252F">
        <w:rPr>
          <w:rFonts w:cs="Arial"/>
          <w:b/>
          <w:sz w:val="32"/>
          <w:szCs w:val="32"/>
        </w:rPr>
        <w:t xml:space="preserve"> муниципального образования Тбилисский район</w:t>
      </w:r>
      <w:r w:rsidRPr="00D9252F">
        <w:rPr>
          <w:rFonts w:cs="Arial"/>
          <w:b/>
          <w:sz w:val="32"/>
          <w:szCs w:val="32"/>
        </w:rPr>
        <w:t>»</w:t>
      </w:r>
    </w:p>
    <w:p w:rsidR="001B6923" w:rsidRPr="00D9252F" w:rsidRDefault="001B6923" w:rsidP="00D9252F">
      <w:pPr>
        <w:ind w:firstLine="0"/>
        <w:jc w:val="center"/>
        <w:rPr>
          <w:rFonts w:cs="Arial"/>
        </w:rPr>
      </w:pPr>
    </w:p>
    <w:p w:rsidR="00D34B99" w:rsidRPr="00D9252F" w:rsidRDefault="00D34B99" w:rsidP="00D9252F">
      <w:pPr>
        <w:ind w:firstLine="0"/>
        <w:jc w:val="center"/>
        <w:rPr>
          <w:rFonts w:cs="Arial"/>
        </w:rPr>
      </w:pPr>
    </w:p>
    <w:p w:rsidR="00D34B99" w:rsidRPr="00D9252F" w:rsidRDefault="00D34B99" w:rsidP="00D9252F">
      <w:r w:rsidRPr="00D9252F">
        <w:t xml:space="preserve"> В соответствии со статьей 87 Бюджетного кодекса Российской Федерации,</w:t>
      </w:r>
      <w:r w:rsidR="004F440D" w:rsidRPr="00D9252F">
        <w:t xml:space="preserve"> с целью приведения в соответствие с нормативными правовыми актами Российской Федерации и Краснодарского края,</w:t>
      </w:r>
      <w:r w:rsidR="00B629BF" w:rsidRPr="00D9252F">
        <w:t xml:space="preserve"> </w:t>
      </w:r>
      <w:r w:rsidRPr="00D9252F">
        <w:t xml:space="preserve">руководствуясь статьями 31, 60, 66 </w:t>
      </w:r>
      <w:r w:rsidR="007221B4" w:rsidRPr="00D9252F">
        <w:t>У</w:t>
      </w:r>
      <w:r w:rsidRPr="00D9252F">
        <w:t>става муниципального образования Тбилисский</w:t>
      </w:r>
      <w:r w:rsidR="00B629BF" w:rsidRPr="00D9252F">
        <w:t xml:space="preserve"> </w:t>
      </w:r>
      <w:r w:rsidRPr="00D9252F">
        <w:t>район,</w:t>
      </w:r>
      <w:r w:rsidR="00B629BF" w:rsidRPr="00D9252F">
        <w:t xml:space="preserve"> </w:t>
      </w:r>
      <w:r w:rsidRPr="00D9252F">
        <w:t>постанов</w:t>
      </w:r>
      <w:r w:rsidR="00977D07" w:rsidRPr="00D9252F">
        <w:t>ляю</w:t>
      </w:r>
      <w:r w:rsidRPr="00D9252F">
        <w:t>:</w:t>
      </w:r>
    </w:p>
    <w:p w:rsidR="00D34B99" w:rsidRPr="00D9252F" w:rsidRDefault="00D34B99" w:rsidP="00D9252F">
      <w:r w:rsidRPr="00D9252F">
        <w:t xml:space="preserve"> 1. </w:t>
      </w:r>
      <w:r w:rsidR="002A7DA4" w:rsidRPr="00D9252F">
        <w:t>Внести в</w:t>
      </w:r>
      <w:r w:rsidR="004F440D" w:rsidRPr="00D9252F">
        <w:t xml:space="preserve"> постановлени</w:t>
      </w:r>
      <w:r w:rsidR="002A7DA4" w:rsidRPr="00D9252F">
        <w:t>е</w:t>
      </w:r>
      <w:r w:rsidR="004F440D" w:rsidRPr="00D9252F">
        <w:t xml:space="preserve"> администрации муниципального образования Тбилисский район от 10 декабря 2020 г. № 1281 «Об утверждении</w:t>
      </w:r>
      <w:r w:rsidRPr="00D9252F">
        <w:t xml:space="preserve"> </w:t>
      </w:r>
      <w:r w:rsidR="004F440D" w:rsidRPr="00D9252F">
        <w:t>П</w:t>
      </w:r>
      <w:r w:rsidRPr="00D9252F">
        <w:t>оложени</w:t>
      </w:r>
      <w:r w:rsidR="004F440D" w:rsidRPr="00D9252F">
        <w:t>я</w:t>
      </w:r>
      <w:r w:rsidRPr="00D9252F">
        <w:t xml:space="preserve"> о порядке ведения реестра расходных обязательств</w:t>
      </w:r>
      <w:r w:rsidR="00B629BF" w:rsidRPr="00D9252F">
        <w:t xml:space="preserve"> </w:t>
      </w:r>
      <w:r w:rsidRPr="00D9252F">
        <w:t>муниципального образования Тбилисский район</w:t>
      </w:r>
      <w:r w:rsidR="004F440D" w:rsidRPr="00D9252F">
        <w:t>»</w:t>
      </w:r>
      <w:r w:rsidR="002A7DA4" w:rsidRPr="00D9252F">
        <w:t xml:space="preserve"> изменение, изложив</w:t>
      </w:r>
      <w:r w:rsidR="004F440D" w:rsidRPr="00D9252F">
        <w:t xml:space="preserve"> </w:t>
      </w:r>
      <w:r w:rsidRPr="00D9252F">
        <w:t>приложени</w:t>
      </w:r>
      <w:r w:rsidR="002A7DA4" w:rsidRPr="00D9252F">
        <w:t>е</w:t>
      </w:r>
      <w:r w:rsidRPr="00D9252F">
        <w:t xml:space="preserve"> </w:t>
      </w:r>
      <w:r w:rsidR="002A7DA4" w:rsidRPr="00D9252F">
        <w:t>в новой редакции</w:t>
      </w:r>
      <w:r w:rsidR="004F440D" w:rsidRPr="00D9252F">
        <w:t xml:space="preserve"> (приложение)</w:t>
      </w:r>
      <w:r w:rsidRPr="00D9252F">
        <w:t xml:space="preserve">. </w:t>
      </w:r>
    </w:p>
    <w:p w:rsidR="00D34B99" w:rsidRPr="00D9252F" w:rsidRDefault="00B629BF" w:rsidP="00D9252F">
      <w:r w:rsidRPr="00D9252F">
        <w:t xml:space="preserve"> </w:t>
      </w:r>
      <w:r w:rsidR="004F440D" w:rsidRPr="00D9252F">
        <w:t>2</w:t>
      </w:r>
      <w:r w:rsidR="00D34B99" w:rsidRPr="00D9252F">
        <w:t xml:space="preserve">. </w:t>
      </w:r>
      <w:proofErr w:type="gramStart"/>
      <w:r w:rsidR="00D34B99" w:rsidRPr="00D9252F">
        <w:t>Контроль за</w:t>
      </w:r>
      <w:proofErr w:type="gramEnd"/>
      <w:r w:rsidR="00D34B99" w:rsidRPr="00D9252F">
        <w:t xml:space="preserve"> выполнением настоящего постановления возложить на заместителя главы муниципального образования Тбилисский район, начальника финансового управления </w:t>
      </w:r>
      <w:r w:rsidR="002A7DA4" w:rsidRPr="00D9252F">
        <w:t>Кривошееву Н.А.</w:t>
      </w:r>
      <w:r w:rsidRPr="00D9252F">
        <w:t xml:space="preserve"> </w:t>
      </w:r>
    </w:p>
    <w:p w:rsidR="00D34B99" w:rsidRPr="00D9252F" w:rsidRDefault="00D34B99" w:rsidP="00D9252F">
      <w:r w:rsidRPr="00D9252F">
        <w:t xml:space="preserve"> </w:t>
      </w:r>
      <w:r w:rsidR="004F440D" w:rsidRPr="00D9252F">
        <w:t>3</w:t>
      </w:r>
      <w:r w:rsidRPr="00D9252F">
        <w:t>. Постановление вступает в силу со дня его подписания и распространяет сво</w:t>
      </w:r>
      <w:r w:rsidR="00590838" w:rsidRPr="00D9252F">
        <w:t>е действие</w:t>
      </w:r>
      <w:r w:rsidRPr="00D9252F">
        <w:t xml:space="preserve"> на </w:t>
      </w:r>
      <w:r w:rsidR="00590838" w:rsidRPr="00D9252F">
        <w:t>право</w:t>
      </w:r>
      <w:r w:rsidRPr="00D9252F">
        <w:t>отношения, возникшие с момента формирования проекта бюджета муниципального образования Тбилисский</w:t>
      </w:r>
      <w:r w:rsidR="00B629BF" w:rsidRPr="00D9252F">
        <w:t xml:space="preserve"> </w:t>
      </w:r>
      <w:r w:rsidRPr="00D9252F">
        <w:t>район на 202</w:t>
      </w:r>
      <w:r w:rsidR="004F440D" w:rsidRPr="00D9252F">
        <w:t>4</w:t>
      </w:r>
      <w:r w:rsidRPr="00D9252F">
        <w:t xml:space="preserve"> год и плановый период 202</w:t>
      </w:r>
      <w:r w:rsidR="004F440D" w:rsidRPr="00D9252F">
        <w:t>5</w:t>
      </w:r>
      <w:r w:rsidR="001F6971" w:rsidRPr="00D9252F">
        <w:t xml:space="preserve"> </w:t>
      </w:r>
      <w:r w:rsidRPr="00D9252F">
        <w:t>-</w:t>
      </w:r>
      <w:r w:rsidR="001F6971" w:rsidRPr="00D9252F">
        <w:t xml:space="preserve"> </w:t>
      </w:r>
      <w:r w:rsidR="00590838" w:rsidRPr="00D9252F">
        <w:t>202</w:t>
      </w:r>
      <w:r w:rsidR="004F440D" w:rsidRPr="00D9252F">
        <w:t>6</w:t>
      </w:r>
      <w:r w:rsidR="00590838" w:rsidRPr="00D9252F">
        <w:t xml:space="preserve"> годов</w:t>
      </w:r>
      <w:r w:rsidRPr="00D9252F">
        <w:t>.</w:t>
      </w:r>
    </w:p>
    <w:p w:rsidR="00D34B99" w:rsidRPr="00D9252F" w:rsidRDefault="00D34B99" w:rsidP="00D9252F"/>
    <w:p w:rsidR="00D34B99" w:rsidRPr="00D9252F" w:rsidRDefault="00D34B99" w:rsidP="00D9252F"/>
    <w:p w:rsidR="00977D07" w:rsidRPr="00D9252F" w:rsidRDefault="00977D07" w:rsidP="00D9252F"/>
    <w:p w:rsidR="00D9252F" w:rsidRDefault="001B6923" w:rsidP="00D9252F">
      <w:r w:rsidRPr="00D9252F">
        <w:t xml:space="preserve">Глава </w:t>
      </w:r>
    </w:p>
    <w:p w:rsidR="001B6923" w:rsidRPr="00D9252F" w:rsidRDefault="001B6923" w:rsidP="00D9252F">
      <w:r w:rsidRPr="00D9252F">
        <w:t xml:space="preserve">муниципального образования </w:t>
      </w:r>
    </w:p>
    <w:p w:rsidR="004F00BC" w:rsidRPr="00D9252F" w:rsidRDefault="001B6923" w:rsidP="00D9252F">
      <w:r w:rsidRPr="00D9252F">
        <w:t>Тбилисский район</w:t>
      </w:r>
      <w:r w:rsidR="00B629BF" w:rsidRPr="00D9252F">
        <w:t xml:space="preserve"> </w:t>
      </w:r>
    </w:p>
    <w:p w:rsidR="003A72A2" w:rsidRPr="00D9252F" w:rsidRDefault="001B6923" w:rsidP="00D9252F">
      <w:r w:rsidRPr="00D9252F">
        <w:t>Е.Г. Ильин</w:t>
      </w:r>
    </w:p>
    <w:p w:rsidR="004F00BC" w:rsidRPr="00D9252F" w:rsidRDefault="004F00BC" w:rsidP="00D9252F"/>
    <w:p w:rsidR="00977D07" w:rsidRPr="00D9252F" w:rsidRDefault="00977D07" w:rsidP="00D9252F"/>
    <w:p w:rsidR="00977D07" w:rsidRPr="00D9252F" w:rsidRDefault="00977D07" w:rsidP="00D9252F"/>
    <w:p w:rsidR="00977D07" w:rsidRPr="00D9252F" w:rsidRDefault="00977D07" w:rsidP="00D9252F">
      <w:r w:rsidRPr="00D9252F">
        <w:t>Приложение</w:t>
      </w:r>
    </w:p>
    <w:p w:rsidR="00977D07" w:rsidRPr="00D9252F" w:rsidRDefault="00977D07" w:rsidP="00D9252F">
      <w:r w:rsidRPr="00D9252F">
        <w:t xml:space="preserve">к постановлению администрации </w:t>
      </w:r>
    </w:p>
    <w:p w:rsidR="00977D07" w:rsidRPr="00D9252F" w:rsidRDefault="00977D07" w:rsidP="00D9252F">
      <w:r w:rsidRPr="00D9252F">
        <w:t xml:space="preserve">муниципального образования </w:t>
      </w:r>
    </w:p>
    <w:p w:rsidR="00977D07" w:rsidRPr="00D9252F" w:rsidRDefault="00977D07" w:rsidP="00D9252F">
      <w:r w:rsidRPr="00D9252F">
        <w:t>Тбилисский район</w:t>
      </w:r>
    </w:p>
    <w:p w:rsidR="00977D07" w:rsidRPr="00D9252F" w:rsidRDefault="00977D07" w:rsidP="00D9252F">
      <w:r w:rsidRPr="00D9252F">
        <w:t xml:space="preserve">от </w:t>
      </w:r>
      <w:r w:rsidR="00793AA6">
        <w:t>_____________________-</w:t>
      </w:r>
      <w:bookmarkStart w:id="0" w:name="_GoBack"/>
      <w:bookmarkEnd w:id="0"/>
    </w:p>
    <w:p w:rsidR="00977D07" w:rsidRPr="00D9252F" w:rsidRDefault="00977D07" w:rsidP="00D9252F"/>
    <w:p w:rsidR="00977D07" w:rsidRPr="00D9252F" w:rsidRDefault="00977D07" w:rsidP="00D9252F"/>
    <w:p w:rsidR="00977D07" w:rsidRPr="00D9252F" w:rsidRDefault="00977D07" w:rsidP="00D9252F">
      <w:r w:rsidRPr="00D9252F">
        <w:t>«Приложение</w:t>
      </w:r>
    </w:p>
    <w:p w:rsidR="00977D07" w:rsidRPr="00D9252F" w:rsidRDefault="00977D07" w:rsidP="00D9252F">
      <w:r w:rsidRPr="00D9252F">
        <w:lastRenderedPageBreak/>
        <w:t>УТВЕРЖДЕНО</w:t>
      </w:r>
    </w:p>
    <w:p w:rsidR="00977D07" w:rsidRPr="00D9252F" w:rsidRDefault="00977D07" w:rsidP="00D9252F">
      <w:r w:rsidRPr="00D9252F">
        <w:t xml:space="preserve">постановлением администрации </w:t>
      </w:r>
    </w:p>
    <w:p w:rsidR="00977D07" w:rsidRPr="00D9252F" w:rsidRDefault="00977D07" w:rsidP="00D9252F">
      <w:r w:rsidRPr="00D9252F">
        <w:t xml:space="preserve">муниципального образования </w:t>
      </w:r>
    </w:p>
    <w:p w:rsidR="00977D07" w:rsidRPr="00D9252F" w:rsidRDefault="00977D07" w:rsidP="00D9252F">
      <w:r w:rsidRPr="00D9252F">
        <w:t>Тбилисский район</w:t>
      </w:r>
    </w:p>
    <w:p w:rsidR="00977D07" w:rsidRPr="00D9252F" w:rsidRDefault="00977D07" w:rsidP="00D9252F">
      <w:r w:rsidRPr="00D9252F">
        <w:t>от 10.12.2020 г.</w:t>
      </w:r>
      <w:r w:rsidR="00B629BF" w:rsidRPr="00D9252F">
        <w:t xml:space="preserve"> </w:t>
      </w:r>
      <w:r w:rsidRPr="00D9252F">
        <w:t>№ 1281</w:t>
      </w:r>
    </w:p>
    <w:p w:rsidR="004F00BC" w:rsidRPr="00D9252F" w:rsidRDefault="004F00BC" w:rsidP="00D9252F"/>
    <w:p w:rsidR="004F00BC" w:rsidRPr="00D9252F" w:rsidRDefault="004F00BC" w:rsidP="00D9252F"/>
    <w:p w:rsidR="00977D07" w:rsidRPr="00D9252F" w:rsidRDefault="004F00BC" w:rsidP="00D9252F">
      <w:pPr>
        <w:ind w:firstLine="0"/>
        <w:jc w:val="center"/>
        <w:rPr>
          <w:rFonts w:cs="Arial"/>
          <w:b/>
        </w:rPr>
      </w:pPr>
      <w:r w:rsidRPr="00D9252F">
        <w:rPr>
          <w:rFonts w:cs="Arial"/>
          <w:b/>
        </w:rPr>
        <w:t>ПОЛОЖЕНИЕ</w:t>
      </w:r>
    </w:p>
    <w:p w:rsidR="004F00BC" w:rsidRPr="00D9252F" w:rsidRDefault="004F00BC" w:rsidP="00D9252F">
      <w:pPr>
        <w:ind w:firstLine="0"/>
        <w:jc w:val="center"/>
        <w:rPr>
          <w:rFonts w:cs="Arial"/>
          <w:b/>
        </w:rPr>
      </w:pPr>
      <w:r w:rsidRPr="00D9252F">
        <w:rPr>
          <w:rFonts w:cs="Arial"/>
          <w:b/>
        </w:rPr>
        <w:t>о порядке ведения реестра расходных обязательств</w:t>
      </w:r>
      <w:r w:rsidR="00B629BF" w:rsidRPr="00D9252F">
        <w:rPr>
          <w:rFonts w:cs="Arial"/>
          <w:b/>
        </w:rPr>
        <w:t xml:space="preserve"> </w:t>
      </w:r>
      <w:r w:rsidRPr="00D9252F">
        <w:rPr>
          <w:rFonts w:cs="Arial"/>
          <w:b/>
        </w:rPr>
        <w:t>муниципального образования Тбилисский район</w:t>
      </w:r>
    </w:p>
    <w:p w:rsidR="004F00BC" w:rsidRPr="00D9252F" w:rsidRDefault="004F00BC" w:rsidP="00D9252F"/>
    <w:p w:rsidR="004F00BC" w:rsidRPr="00D9252F" w:rsidRDefault="004F00BC" w:rsidP="00D9252F">
      <w:bookmarkStart w:id="1" w:name="sub_1001"/>
      <w:r w:rsidRPr="00D9252F">
        <w:t>1. Реестр расходных обязательств муниципального образования Тбилисский район (далее - Реестр) ведётся с целью учёта расходных обязательств муниципального образования Тбилисский район и определения объёмов бюджетных ассигнований бюджета муниципального образования Тбилисский район, необходимых для их исполнения.</w:t>
      </w:r>
    </w:p>
    <w:bookmarkEnd w:id="1"/>
    <w:p w:rsidR="004F00BC" w:rsidRPr="00D9252F" w:rsidRDefault="004F00BC" w:rsidP="00D9252F">
      <w:r w:rsidRPr="00D9252F">
        <w:t>Данные Реестра используются при формировании проекта бюджета муниципального образования Тбилисский район на очередной финансовый год и на плановый период.</w:t>
      </w:r>
    </w:p>
    <w:p w:rsidR="004F00BC" w:rsidRPr="00D9252F" w:rsidRDefault="004F00BC" w:rsidP="00D9252F">
      <w:bookmarkStart w:id="2" w:name="sub_1002"/>
      <w:r w:rsidRPr="00D9252F">
        <w:t xml:space="preserve">2. </w:t>
      </w:r>
      <w:proofErr w:type="gramStart"/>
      <w:r w:rsidRPr="00D9252F">
        <w:t>Реестр расходных обязательств формируется по главным распорядителям средств бюджета муниципального образования Тбилисский район в виде свода (перечня) муниципальных нормативных правовых актов муниципального образования Тбилисский район и заключённых от имени муниципального образования Тбилисский район договоров (соглашений), обусловливающих расходные обязательства муниципального образования Тбилисский район, содержащего соответствующие положения (статьи, части, пункты, подпункты, абзацы) муниципальных нормативных правовых актов, договоров (соглашений), с оценкой объёмов бюджетных</w:t>
      </w:r>
      <w:proofErr w:type="gramEnd"/>
      <w:r w:rsidRPr="00D9252F">
        <w:t xml:space="preserve"> ассигнований бюджета муниципального образования Тбилисский район, необходимых для исполнения расходных обязательств муниципального образования Тбилисский район, подлежащих в соответствии с законодательством Российской Федерации, Краснодарского края и муниципальными нормативными правовыми актами исполнению за счёт бюджетных ассигнований бюджета муниципального образования Тбилисский район.</w:t>
      </w:r>
    </w:p>
    <w:p w:rsidR="004F00BC" w:rsidRPr="00D9252F" w:rsidRDefault="004F00BC" w:rsidP="00D9252F">
      <w:bookmarkStart w:id="3" w:name="sub_1003"/>
      <w:bookmarkEnd w:id="2"/>
      <w:r w:rsidRPr="00D9252F">
        <w:t xml:space="preserve">3. </w:t>
      </w:r>
      <w:proofErr w:type="gramStart"/>
      <w:r w:rsidRPr="00D9252F">
        <w:t>Составление Реестра к проекту бюджета муниципального образования Тбилисский район на очередной финансовый год и на плановый период осуществляется в соответствии с порядком составления проекта бюджета муниципального образования Тбилисский район на очередной финансовый год и на плановый период, утверждённым постановлением администрации муниципального образования Тбилисский район, и по форме согласно приложению 1 к настоящему Положению.</w:t>
      </w:r>
      <w:proofErr w:type="gramEnd"/>
    </w:p>
    <w:bookmarkEnd w:id="3"/>
    <w:p w:rsidR="004F00BC" w:rsidRPr="00D9252F" w:rsidRDefault="004F00BC" w:rsidP="00D9252F">
      <w:r w:rsidRPr="00D9252F">
        <w:t>Указанный в абзаце первом настоящего пункта Реестр содержит указанные в пункте 4 настоящего Положения разделы и графы, за исключением граф, в которых отражается объём бюджетных ассигнований на исполнение расходных обязательств муниципального образования Тбилисский район за отчётный финансовый год.</w:t>
      </w:r>
    </w:p>
    <w:p w:rsidR="004F00BC" w:rsidRPr="00D9252F" w:rsidRDefault="004F00BC" w:rsidP="00D9252F">
      <w:r w:rsidRPr="00D9252F">
        <w:t xml:space="preserve">4. </w:t>
      </w:r>
      <w:proofErr w:type="gramStart"/>
      <w:r w:rsidRPr="00D9252F">
        <w:t>Реестры расходных обязательств главных распорядителей средств бюджета муниципального образования Тбилисский район составляются и представляются в финансовое управление администрации муниципального образования Тбилисский район (далее – финансовое управление), по форме, согласно приложению 2 к настоящему Положению, в соответствии с методическими рекомендациями, утвержденными приказом финансового управления и размещаемыми на официальном сайте администрации муниципального образования Тбилисский район и информационно-телекоммуникационной сети «Интернет».</w:t>
      </w:r>
      <w:proofErr w:type="gramEnd"/>
    </w:p>
    <w:p w:rsidR="004F00BC" w:rsidRPr="00D9252F" w:rsidRDefault="004F00BC" w:rsidP="00D9252F">
      <w:r w:rsidRPr="00D9252F">
        <w:lastRenderedPageBreak/>
        <w:t>Формирование и представление финансовым управлением Реестра в министерство финансов Краснодарского края осуществляется по форме, в порядке и сроки, определённые министерством финансов Краснодарского края.</w:t>
      </w:r>
    </w:p>
    <w:p w:rsidR="004F00BC" w:rsidRPr="00D9252F" w:rsidRDefault="004F00BC" w:rsidP="00D9252F">
      <w:r w:rsidRPr="00D9252F">
        <w:t>Реестры включают в себя следующие разделы:</w:t>
      </w:r>
    </w:p>
    <w:p w:rsidR="004F00BC" w:rsidRPr="00D9252F" w:rsidRDefault="004F00BC" w:rsidP="00D9252F">
      <w:r w:rsidRPr="00D9252F">
        <w:t>раздел 1 – «Расходные обязательства муниципального образования Тбилисский район, возникшие в результате принятия нормативных правовых актов муниципального образования Тбилисский район, заключения муниципальным образованием Тбилисский район договоров (соглашений) в рамках реализации вопросов местного значения муниципального района». В данном разделе отражаются расходные обязательства, осуществление которых предусмотрено частью 1 статьи 15 Федерального закона</w:t>
      </w:r>
      <w:r w:rsidR="00B629BF" w:rsidRPr="00D9252F">
        <w:t xml:space="preserve"> </w:t>
      </w:r>
      <w:r w:rsidRPr="00D9252F">
        <w:t>от 6 октября 2003 г.</w:t>
      </w:r>
      <w:r w:rsidR="00B629BF" w:rsidRPr="00D9252F">
        <w:t xml:space="preserve"> </w:t>
      </w:r>
      <w:r w:rsidRPr="00D9252F">
        <w:t xml:space="preserve">№ 131-ФЗ «Об общих принципах организации местного самоуправления в Российской Федерации» (далее - Закон № 131-ФЗ); </w:t>
      </w:r>
    </w:p>
    <w:p w:rsidR="004F00BC" w:rsidRPr="00D9252F" w:rsidRDefault="004F00BC" w:rsidP="00D9252F">
      <w:r w:rsidRPr="00D9252F">
        <w:t xml:space="preserve">раздел 2 – «Расходные обязательства муниципального образования Тбилисский район, возникшие в результате принятия нормативных правовых актов муниципального образования Тбилисский район, заключения договоров (соглашений) в рамках </w:t>
      </w:r>
      <w:proofErr w:type="gramStart"/>
      <w:r w:rsidRPr="00D9252F">
        <w:t>реализации полномочий органов местного самоуправления муниципального образования</w:t>
      </w:r>
      <w:proofErr w:type="gramEnd"/>
      <w:r w:rsidRPr="00D9252F">
        <w:t xml:space="preserve"> Тбилисский район по решению вопросов местного значения муниципального района». В данном разделе отражаются расходные обязательства, осуществление которых предусмотрено частью 1 статьи 17 Закона № 131-ФЗ;</w:t>
      </w:r>
    </w:p>
    <w:p w:rsidR="004F00BC" w:rsidRPr="00D9252F" w:rsidRDefault="004F00BC" w:rsidP="00D9252F">
      <w:r w:rsidRPr="00D9252F">
        <w:t>раздел 3 – «Расходные обязательства муниципального образования Тбилисский район, возникшие в результате принятия нормативных правовых актов муниципального образования Тбилисский район, заключения муниципальным образованием Тбилисский район договоров (соглашений) в рамках реализации органами местного самоуправления муниципального образования Тбилисский район прав на решение вопросов, не отнесённых к вопросам местного значения муниципального района». В данном разделе отражаются расходные обязательства, осуществление которых предусмотрено частью 1 статьи 15 и частью 5 статьи 20 Закона № 131-ФЗ, а также по участию в осуществлении государственных полномочий (не переданных в соответствии со статьёй 19 Закона № 131-ФЗ), если это участие предусмотрено федеральными законами;</w:t>
      </w:r>
    </w:p>
    <w:p w:rsidR="004F00BC" w:rsidRPr="00D9252F" w:rsidRDefault="004F00BC" w:rsidP="00D9252F">
      <w:r w:rsidRPr="00D9252F">
        <w:t>раздел 4 – «Расходные обязательства муниципального образования Тбилисский район, возникшие в результате принятия нормативных правовых актов муниципального образования Тбилисский район, заключения договоров (соглашений) в рамках реализации органами местного самоуправления муниципального образования Тбилисский район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 данном разделе отражаются расходные обязательства, осуществление которых предусмотрено абзацем первым части 5</w:t>
      </w:r>
      <w:r w:rsidR="00B629BF" w:rsidRPr="00D9252F">
        <w:t xml:space="preserve"> </w:t>
      </w:r>
      <w:r w:rsidRPr="00D9252F">
        <w:t>статьи 19 Закона № 131-ФЗ;</w:t>
      </w:r>
    </w:p>
    <w:p w:rsidR="004F00BC" w:rsidRPr="00D9252F" w:rsidRDefault="004F00BC" w:rsidP="00D9252F">
      <w:r w:rsidRPr="00D9252F">
        <w:t>раздел 5 – «Расходные обязательства муниципального образования Тбилисский район по отдельным государственным полномочиям, не переданным, но осуществляемым органами местного самоуправления муниципального образования Тбилисский район за счёт субвенций из бюджета субъекта Российской Федерации». В данном разделе отражаются расходные обязательства, осуществление которых предусмотрено пунктом 27 статьи 44 Федерального закона от 21 декабря 2021 г. № 414-ФЗ «Об общих принципах организации публичной власти в субъектах Российской Федерации»;</w:t>
      </w:r>
    </w:p>
    <w:p w:rsidR="004F00BC" w:rsidRPr="00D9252F" w:rsidRDefault="004F00BC" w:rsidP="00D9252F">
      <w:r w:rsidRPr="00D9252F">
        <w:t xml:space="preserve">раздел 6 – «Расходные обязательства муниципального образования Тбилисский район, возникшие в результате принятия нормативных правовых актов муниципального образования Тбилисский район, заключения соглашений, </w:t>
      </w:r>
      <w:r w:rsidRPr="00D9252F">
        <w:lastRenderedPageBreak/>
        <w:t>предусматривающих предоставление межбюджетных трансфертов из бюджета муниципального образования Тбилисский район другим бюджетам бюджетной системы Российской Федерации». В данном разделе отражаются расходные обязательства, осуществление которых предусмотрено частью 1 статьи 63 Закона № 131-ФЗ и</w:t>
      </w:r>
      <w:r w:rsidR="00B629BF" w:rsidRPr="00D9252F">
        <w:t xml:space="preserve"> </w:t>
      </w:r>
      <w:r w:rsidRPr="00D9252F">
        <w:t>статьёй 142.1 Бюджетного кодекса Российской Федерации;</w:t>
      </w:r>
    </w:p>
    <w:p w:rsidR="004F00BC" w:rsidRPr="00D9252F" w:rsidRDefault="004F00BC" w:rsidP="00D9252F">
      <w:r w:rsidRPr="00D9252F">
        <w:rPr>
          <w:rFonts w:eastAsia="Calibri"/>
        </w:rPr>
        <w:t>раздел 7 «Условно утвержденные расходы на первый и второй годы планового периода в соответствии с решением о бюджете муниципального образования Тбилисский район».</w:t>
      </w:r>
    </w:p>
    <w:p w:rsidR="004F00BC" w:rsidRPr="00D9252F" w:rsidRDefault="004F00BC" w:rsidP="00D9252F">
      <w:r w:rsidRPr="00D9252F">
        <w:t>Реестры включают в себя следующие графы:</w:t>
      </w:r>
    </w:p>
    <w:p w:rsidR="004F00BC" w:rsidRPr="00D9252F" w:rsidRDefault="004F00BC" w:rsidP="00D9252F">
      <w:r w:rsidRPr="00D9252F">
        <w:t>графа 1 – «Код расходного обязательства, полномочия»;</w:t>
      </w:r>
    </w:p>
    <w:p w:rsidR="004F00BC" w:rsidRPr="00D9252F" w:rsidRDefault="004F00BC" w:rsidP="00D9252F">
      <w:r w:rsidRPr="00D9252F">
        <w:t>графа 2 – «Наименование расходного обязательства, полномочия»;</w:t>
      </w:r>
    </w:p>
    <w:p w:rsidR="004F00BC" w:rsidRPr="00D9252F" w:rsidRDefault="004F00BC" w:rsidP="00D9252F">
      <w:r w:rsidRPr="00D9252F">
        <w:t xml:space="preserve">графы 3 - 5 – «Правовое основание возникшего расходного обязательства и (или) его финансового обеспечения (нормативные правовые акты, договоры, соглашения)». </w:t>
      </w:r>
      <w:proofErr w:type="gramStart"/>
      <w:r w:rsidRPr="00D9252F">
        <w:t>В графе 3 – «реквизиты» указываются реквизиты муниципального нормативного правового акта муниципального образования Тбилисский район, договора, соглашения, заключённые муниципальным образованием Тбилисский район, устанавливающего расходное обязательство муниципального образования Тбилисский район, а также определяющего финансовое обеспечение и порядок расходования средств бюджета муниципального образования Тбилисский район, в графе 4 – «раздел, подраздел, глава, статья, часть, пункт, подпункт, абзац», в графе 5 – «дата вступления в силу</w:t>
      </w:r>
      <w:proofErr w:type="gramEnd"/>
      <w:r w:rsidRPr="00D9252F">
        <w:t>, срок действия»;</w:t>
      </w:r>
    </w:p>
    <w:p w:rsidR="004F00BC" w:rsidRPr="00D9252F" w:rsidRDefault="004F00BC" w:rsidP="00D9252F">
      <w:r w:rsidRPr="00D9252F">
        <w:t xml:space="preserve">графы 6 - 10 – «Код бюджетной классификации». </w:t>
      </w:r>
      <w:proofErr w:type="gramStart"/>
      <w:r w:rsidRPr="00D9252F">
        <w:t>В графе 6 – «Код главного распорядителя средств бюджета муниципального образования Тбилисский район» указывается код главного распорядителя средств бюджета муниципального образования Тбилисский район (код главного администратора источников финансирования дефицита бюджета муниципального образования Тбилисский район), в графе 7 – «</w:t>
      </w:r>
      <w:proofErr w:type="spellStart"/>
      <w:r w:rsidRPr="00D9252F">
        <w:t>Рз</w:t>
      </w:r>
      <w:proofErr w:type="spellEnd"/>
      <w:r w:rsidRPr="00D9252F">
        <w:t>» указывается код раздела классификации расходов бюджетов, в графе 8 – «</w:t>
      </w:r>
      <w:proofErr w:type="spellStart"/>
      <w:r w:rsidRPr="00D9252F">
        <w:t>Пр</w:t>
      </w:r>
      <w:proofErr w:type="spellEnd"/>
      <w:r w:rsidRPr="00D9252F">
        <w:t>» - код подраздела классификации расходов бюджетов, в графе 9 – «ЦСР» - код целевой</w:t>
      </w:r>
      <w:r w:rsidR="00B629BF" w:rsidRPr="00D9252F">
        <w:t xml:space="preserve"> </w:t>
      </w:r>
      <w:r w:rsidRPr="00D9252F">
        <w:t>статьи</w:t>
      </w:r>
      <w:r w:rsidR="00B629BF" w:rsidRPr="00D9252F">
        <w:t xml:space="preserve"> </w:t>
      </w:r>
      <w:r w:rsidRPr="00D9252F">
        <w:t>расходов</w:t>
      </w:r>
      <w:proofErr w:type="gramEnd"/>
      <w:r w:rsidRPr="00D9252F">
        <w:t xml:space="preserve"> классификации</w:t>
      </w:r>
      <w:r w:rsidR="00B629BF" w:rsidRPr="00D9252F">
        <w:t xml:space="preserve"> </w:t>
      </w:r>
      <w:r w:rsidRPr="00D9252F">
        <w:t>расходов</w:t>
      </w:r>
      <w:r w:rsidR="00B629BF" w:rsidRPr="00D9252F">
        <w:t xml:space="preserve"> </w:t>
      </w:r>
      <w:r w:rsidRPr="00D9252F">
        <w:t>бюджетов,</w:t>
      </w:r>
      <w:r w:rsidR="00B629BF" w:rsidRPr="00D9252F">
        <w:t xml:space="preserve"> </w:t>
      </w:r>
      <w:r w:rsidRPr="00D9252F">
        <w:t xml:space="preserve">в графе 10 – «ВР» - код </w:t>
      </w:r>
      <w:proofErr w:type="gramStart"/>
      <w:r w:rsidRPr="00D9252F">
        <w:t>вида расходов классификации расходов бюджетов</w:t>
      </w:r>
      <w:proofErr w:type="gramEnd"/>
      <w:r w:rsidRPr="00D9252F">
        <w:t>;</w:t>
      </w:r>
    </w:p>
    <w:p w:rsidR="004F00BC" w:rsidRPr="00D9252F" w:rsidRDefault="004F00BC" w:rsidP="00D9252F">
      <w:r w:rsidRPr="00D9252F">
        <w:t xml:space="preserve">графы 11 - 16 – «Объём бюджетных ассигнований». </w:t>
      </w:r>
      <w:proofErr w:type="gramStart"/>
      <w:r w:rsidRPr="00D9252F">
        <w:t>В графах 11 и 12 - объём ассигнований на исполнение расходных обязательств за отчётный финансовый год в соответствии с годовым отчётом об исполнении бюджета муниципального образования Тбилисский район (по плановым и фактическим показателям соответственно), в графе 13 - объём бюджетных ассигнований на исполнение расходных обязательств в текущем финансовом году в соответствии со сводной бюджетной росписью на определённую дату, в графе 14 - объём</w:t>
      </w:r>
      <w:proofErr w:type="gramEnd"/>
      <w:r w:rsidRPr="00D9252F">
        <w:t xml:space="preserve"> бюджетных ассигнований на исполнение расходных обязательств в очередном финансовом году, в графе 15 - объём бюджетных ассигнований на исполнение расходных обязательств в первом году планового периода, в графе 16 - объём бюджетных ассигнований на исполнение расходных обязательств во втором году планового периода.</w:t>
      </w:r>
    </w:p>
    <w:p w:rsidR="004F00BC" w:rsidRPr="00D9252F" w:rsidRDefault="004F00BC" w:rsidP="00D9252F"/>
    <w:p w:rsidR="00977D07" w:rsidRPr="00D9252F" w:rsidRDefault="00977D07" w:rsidP="00D9252F"/>
    <w:p w:rsidR="004F00BC" w:rsidRPr="00D9252F" w:rsidRDefault="004F00BC" w:rsidP="00D9252F"/>
    <w:p w:rsidR="00977D07" w:rsidRPr="00D9252F" w:rsidRDefault="00977D07" w:rsidP="00D9252F">
      <w:r w:rsidRPr="00D9252F">
        <w:t xml:space="preserve">Заместитель главы </w:t>
      </w:r>
    </w:p>
    <w:p w:rsidR="00977D07" w:rsidRPr="00D9252F" w:rsidRDefault="00977D07" w:rsidP="00D9252F">
      <w:r w:rsidRPr="00D9252F">
        <w:t xml:space="preserve">Муниципального образования </w:t>
      </w:r>
    </w:p>
    <w:p w:rsidR="00977D07" w:rsidRPr="00D9252F" w:rsidRDefault="00977D07" w:rsidP="00D9252F">
      <w:r w:rsidRPr="00D9252F">
        <w:t>Тбилисский район,</w:t>
      </w:r>
    </w:p>
    <w:p w:rsidR="00977D07" w:rsidRPr="00D9252F" w:rsidRDefault="00977D07" w:rsidP="00D9252F">
      <w:r w:rsidRPr="00D9252F">
        <w:t>начальник финансового управления</w:t>
      </w:r>
      <w:r w:rsidR="00B629BF" w:rsidRPr="00D9252F">
        <w:t xml:space="preserve"> </w:t>
      </w:r>
    </w:p>
    <w:p w:rsidR="00977D07" w:rsidRPr="00D9252F" w:rsidRDefault="00977D07" w:rsidP="00D9252F">
      <w:r w:rsidRPr="00D9252F">
        <w:t>Н.А. Кривошеева</w:t>
      </w:r>
    </w:p>
    <w:p w:rsidR="004F00BC" w:rsidRPr="00D9252F" w:rsidRDefault="004F00BC" w:rsidP="00D9252F"/>
    <w:p w:rsidR="004F00BC" w:rsidRPr="00D9252F" w:rsidRDefault="004F00BC" w:rsidP="00D9252F"/>
    <w:p w:rsidR="004F00BC" w:rsidRPr="00D9252F" w:rsidRDefault="004F00BC" w:rsidP="00D9252F"/>
    <w:p w:rsidR="004F00BC" w:rsidRPr="00D9252F" w:rsidRDefault="004F00BC" w:rsidP="00D9252F">
      <w:r w:rsidRPr="00D9252F">
        <w:t>Приложение 1</w:t>
      </w:r>
    </w:p>
    <w:p w:rsidR="00977D07" w:rsidRPr="00D9252F" w:rsidRDefault="004F00BC" w:rsidP="00D9252F">
      <w:r w:rsidRPr="00D9252F">
        <w:t xml:space="preserve">к Положению </w:t>
      </w:r>
    </w:p>
    <w:p w:rsidR="00977D07" w:rsidRPr="00D9252F" w:rsidRDefault="004F00BC" w:rsidP="00D9252F">
      <w:r w:rsidRPr="00D9252F">
        <w:t xml:space="preserve">о порядке ведения реестра </w:t>
      </w:r>
    </w:p>
    <w:p w:rsidR="00977D07" w:rsidRPr="00D9252F" w:rsidRDefault="004F00BC" w:rsidP="00D9252F">
      <w:r w:rsidRPr="00D9252F">
        <w:t xml:space="preserve">расходных обязательств </w:t>
      </w:r>
    </w:p>
    <w:p w:rsidR="00977D07" w:rsidRPr="00D9252F" w:rsidRDefault="004F00BC" w:rsidP="00D9252F">
      <w:r w:rsidRPr="00D9252F">
        <w:t xml:space="preserve">муниципального образования </w:t>
      </w:r>
    </w:p>
    <w:p w:rsidR="004F00BC" w:rsidRPr="00D9252F" w:rsidRDefault="004F00BC" w:rsidP="00D9252F">
      <w:r w:rsidRPr="00D9252F">
        <w:t>Тбилисский район</w:t>
      </w:r>
    </w:p>
    <w:p w:rsidR="004F00BC" w:rsidRPr="00D9252F" w:rsidRDefault="004F00BC" w:rsidP="00D9252F"/>
    <w:p w:rsidR="004F00BC" w:rsidRPr="00D9252F" w:rsidRDefault="004F00BC" w:rsidP="00D9252F"/>
    <w:p w:rsidR="004F00BC" w:rsidRPr="00D9252F" w:rsidRDefault="004F00BC" w:rsidP="00D9252F">
      <w:pPr>
        <w:ind w:firstLine="0"/>
        <w:jc w:val="center"/>
        <w:rPr>
          <w:rFonts w:cs="Arial"/>
          <w:b/>
        </w:rPr>
      </w:pPr>
      <w:r w:rsidRPr="00D9252F">
        <w:rPr>
          <w:rFonts w:cs="Arial"/>
          <w:b/>
        </w:rPr>
        <w:t>РЕЕСТР</w:t>
      </w:r>
    </w:p>
    <w:p w:rsidR="004F00BC" w:rsidRPr="00D9252F" w:rsidRDefault="004F00BC" w:rsidP="00D9252F">
      <w:pPr>
        <w:ind w:firstLine="0"/>
        <w:jc w:val="center"/>
        <w:rPr>
          <w:rFonts w:cs="Arial"/>
          <w:b/>
        </w:rPr>
      </w:pPr>
      <w:r w:rsidRPr="00D9252F">
        <w:rPr>
          <w:rFonts w:cs="Arial"/>
          <w:b/>
        </w:rPr>
        <w:t>расходных обязательств муниципального образования Тбилисский район, подлежащих исполнению за счет средств бюджета муниципального образования Тбилисский район</w:t>
      </w:r>
    </w:p>
    <w:p w:rsidR="004F00BC" w:rsidRPr="00D9252F" w:rsidRDefault="004F00BC" w:rsidP="00D9252F">
      <w:pPr>
        <w:ind w:firstLine="0"/>
        <w:rPr>
          <w:rFonts w:cs="Arial"/>
        </w:rPr>
      </w:pPr>
    </w:p>
    <w:p w:rsidR="004F00BC" w:rsidRPr="00D9252F" w:rsidRDefault="004F00BC" w:rsidP="00D9252F">
      <w:pPr>
        <w:ind w:firstLin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917"/>
        <w:gridCol w:w="692"/>
        <w:gridCol w:w="654"/>
        <w:gridCol w:w="740"/>
        <w:gridCol w:w="558"/>
        <w:gridCol w:w="459"/>
        <w:gridCol w:w="787"/>
        <w:gridCol w:w="624"/>
        <w:gridCol w:w="536"/>
        <w:gridCol w:w="797"/>
        <w:gridCol w:w="797"/>
        <w:gridCol w:w="688"/>
        <w:gridCol w:w="688"/>
      </w:tblGrid>
      <w:tr w:rsidR="00D9252F" w:rsidRPr="00D9252F" w:rsidTr="00977D07">
        <w:tc>
          <w:tcPr>
            <w:tcW w:w="482" w:type="pct"/>
            <w:vMerge w:val="restart"/>
            <w:shd w:val="clear" w:color="auto" w:fill="auto"/>
          </w:tcPr>
          <w:p w:rsidR="004F00BC" w:rsidRPr="00D9252F" w:rsidRDefault="004F00BC" w:rsidP="00D9252F">
            <w:pPr>
              <w:ind w:firstLine="0"/>
              <w:rPr>
                <w:rFonts w:cs="Arial"/>
              </w:rPr>
            </w:pPr>
            <w:r w:rsidRPr="00D9252F">
              <w:rPr>
                <w:rFonts w:cs="Arial"/>
              </w:rPr>
              <w:t>Код расходного обязательства, полномочия</w:t>
            </w:r>
          </w:p>
        </w:tc>
        <w:tc>
          <w:tcPr>
            <w:tcW w:w="482" w:type="pct"/>
            <w:vMerge w:val="restart"/>
            <w:shd w:val="clear" w:color="auto" w:fill="auto"/>
          </w:tcPr>
          <w:p w:rsidR="004F00BC" w:rsidRPr="00D9252F" w:rsidRDefault="004F00BC" w:rsidP="00D9252F">
            <w:pPr>
              <w:ind w:firstLine="0"/>
              <w:rPr>
                <w:rFonts w:cs="Arial"/>
              </w:rPr>
            </w:pPr>
            <w:r w:rsidRPr="00D9252F">
              <w:rPr>
                <w:rFonts w:cs="Arial"/>
              </w:rPr>
              <w:t>Наименование расходного обязательства, полномочия</w:t>
            </w:r>
          </w:p>
        </w:tc>
        <w:tc>
          <w:tcPr>
            <w:tcW w:w="1081" w:type="pct"/>
            <w:gridSpan w:val="3"/>
            <w:vMerge w:val="restart"/>
            <w:shd w:val="clear" w:color="auto" w:fill="auto"/>
          </w:tcPr>
          <w:p w:rsidR="004F00BC" w:rsidRPr="00D9252F" w:rsidRDefault="004F00BC" w:rsidP="00D9252F">
            <w:pPr>
              <w:ind w:firstLine="0"/>
              <w:rPr>
                <w:rFonts w:cs="Arial"/>
              </w:rPr>
            </w:pPr>
            <w:r w:rsidRPr="00D9252F">
              <w:rPr>
                <w:rFonts w:cs="Arial"/>
              </w:rPr>
              <w:t>Правовое основание возникновения расходного обязательства и (или) его финансового обеспечения (нормативные правовые акты, договоры, соглашения)</w:t>
            </w:r>
          </w:p>
        </w:tc>
        <w:tc>
          <w:tcPr>
            <w:tcW w:w="1412" w:type="pct"/>
            <w:gridSpan w:val="5"/>
            <w:shd w:val="clear" w:color="auto" w:fill="auto"/>
          </w:tcPr>
          <w:p w:rsidR="004F00BC" w:rsidRPr="00D9252F" w:rsidRDefault="004F00BC" w:rsidP="00D9252F">
            <w:pPr>
              <w:ind w:firstLine="0"/>
              <w:rPr>
                <w:rFonts w:cs="Arial"/>
              </w:rPr>
            </w:pPr>
            <w:r w:rsidRPr="00D9252F">
              <w:rPr>
                <w:rFonts w:cs="Arial"/>
              </w:rPr>
              <w:t>Код бюджетной классификации</w:t>
            </w:r>
          </w:p>
        </w:tc>
        <w:tc>
          <w:tcPr>
            <w:tcW w:w="1543" w:type="pct"/>
            <w:gridSpan w:val="4"/>
            <w:vMerge w:val="restart"/>
            <w:shd w:val="clear" w:color="auto" w:fill="auto"/>
          </w:tcPr>
          <w:p w:rsidR="004F00BC" w:rsidRPr="00D9252F" w:rsidRDefault="004F00BC" w:rsidP="00D9252F">
            <w:pPr>
              <w:ind w:firstLine="0"/>
              <w:rPr>
                <w:rFonts w:cs="Arial"/>
              </w:rPr>
            </w:pPr>
            <w:r w:rsidRPr="00D9252F">
              <w:rPr>
                <w:rFonts w:cs="Arial"/>
              </w:rPr>
              <w:t>Объем бюджетных ассигнований, необходимый для исполнения расходного обязательства, тыс. рублей</w:t>
            </w:r>
          </w:p>
        </w:tc>
      </w:tr>
      <w:tr w:rsidR="00D9252F" w:rsidRPr="00D9252F" w:rsidTr="00977D07">
        <w:tc>
          <w:tcPr>
            <w:tcW w:w="482" w:type="pct"/>
            <w:vMerge/>
            <w:shd w:val="clear" w:color="auto" w:fill="auto"/>
          </w:tcPr>
          <w:p w:rsidR="004F00BC" w:rsidRPr="00D9252F" w:rsidRDefault="004F00BC" w:rsidP="00D9252F">
            <w:pPr>
              <w:ind w:firstLine="0"/>
              <w:rPr>
                <w:rFonts w:cs="Arial"/>
              </w:rPr>
            </w:pPr>
          </w:p>
        </w:tc>
        <w:tc>
          <w:tcPr>
            <w:tcW w:w="482" w:type="pct"/>
            <w:vMerge/>
            <w:shd w:val="clear" w:color="auto" w:fill="auto"/>
          </w:tcPr>
          <w:p w:rsidR="004F00BC" w:rsidRPr="00D9252F" w:rsidRDefault="004F00BC" w:rsidP="00D9252F">
            <w:pPr>
              <w:ind w:firstLine="0"/>
              <w:rPr>
                <w:rFonts w:cs="Arial"/>
              </w:rPr>
            </w:pPr>
          </w:p>
        </w:tc>
        <w:tc>
          <w:tcPr>
            <w:tcW w:w="1081" w:type="pct"/>
            <w:gridSpan w:val="3"/>
            <w:vMerge/>
            <w:shd w:val="clear" w:color="auto" w:fill="auto"/>
          </w:tcPr>
          <w:p w:rsidR="004F00BC" w:rsidRPr="00D9252F" w:rsidRDefault="004F00BC" w:rsidP="00D9252F">
            <w:pPr>
              <w:ind w:firstLine="0"/>
              <w:rPr>
                <w:rFonts w:cs="Arial"/>
              </w:rPr>
            </w:pPr>
          </w:p>
        </w:tc>
        <w:tc>
          <w:tcPr>
            <w:tcW w:w="1412" w:type="pct"/>
            <w:gridSpan w:val="5"/>
            <w:shd w:val="clear" w:color="auto" w:fill="auto"/>
          </w:tcPr>
          <w:p w:rsidR="004F00BC" w:rsidRPr="00D9252F" w:rsidRDefault="004F00BC" w:rsidP="00D9252F">
            <w:pPr>
              <w:ind w:firstLine="0"/>
              <w:rPr>
                <w:rFonts w:cs="Arial"/>
              </w:rPr>
            </w:pPr>
            <w:r w:rsidRPr="00D9252F">
              <w:rPr>
                <w:rFonts w:cs="Arial"/>
              </w:rPr>
              <w:t>код классификации расходов бюджетов</w:t>
            </w:r>
          </w:p>
        </w:tc>
        <w:tc>
          <w:tcPr>
            <w:tcW w:w="1543" w:type="pct"/>
            <w:gridSpan w:val="4"/>
            <w:vMerge/>
            <w:shd w:val="clear" w:color="auto" w:fill="auto"/>
          </w:tcPr>
          <w:p w:rsidR="004F00BC" w:rsidRPr="00D9252F" w:rsidRDefault="004F00BC" w:rsidP="00D9252F">
            <w:pPr>
              <w:ind w:firstLine="0"/>
              <w:rPr>
                <w:rFonts w:cs="Arial"/>
              </w:rPr>
            </w:pPr>
          </w:p>
        </w:tc>
      </w:tr>
      <w:tr w:rsidR="00D9252F" w:rsidRPr="00D9252F" w:rsidTr="00977D07">
        <w:tc>
          <w:tcPr>
            <w:tcW w:w="482" w:type="pct"/>
            <w:vMerge/>
            <w:shd w:val="clear" w:color="auto" w:fill="auto"/>
          </w:tcPr>
          <w:p w:rsidR="004F00BC" w:rsidRPr="00D9252F" w:rsidRDefault="004F00BC" w:rsidP="00D9252F">
            <w:pPr>
              <w:ind w:firstLine="0"/>
              <w:rPr>
                <w:rFonts w:cs="Arial"/>
              </w:rPr>
            </w:pPr>
          </w:p>
        </w:tc>
        <w:tc>
          <w:tcPr>
            <w:tcW w:w="482" w:type="pct"/>
            <w:vMerge/>
            <w:shd w:val="clear" w:color="auto" w:fill="auto"/>
          </w:tcPr>
          <w:p w:rsidR="004F00BC" w:rsidRPr="00D9252F" w:rsidRDefault="004F00BC" w:rsidP="00D9252F">
            <w:pPr>
              <w:ind w:firstLine="0"/>
              <w:rPr>
                <w:rFonts w:cs="Arial"/>
              </w:rPr>
            </w:pPr>
          </w:p>
        </w:tc>
        <w:tc>
          <w:tcPr>
            <w:tcW w:w="354" w:type="pct"/>
            <w:vMerge w:val="restart"/>
            <w:shd w:val="clear" w:color="auto" w:fill="auto"/>
          </w:tcPr>
          <w:p w:rsidR="004F00BC" w:rsidRPr="00D9252F" w:rsidRDefault="004F00BC" w:rsidP="00D9252F">
            <w:pPr>
              <w:ind w:firstLine="0"/>
              <w:rPr>
                <w:rFonts w:cs="Arial"/>
              </w:rPr>
            </w:pPr>
            <w:r w:rsidRPr="00D9252F">
              <w:rPr>
                <w:rFonts w:cs="Arial"/>
              </w:rPr>
              <w:t>реквизиты</w:t>
            </w:r>
          </w:p>
        </w:tc>
        <w:tc>
          <w:tcPr>
            <w:tcW w:w="344" w:type="pct"/>
            <w:vMerge w:val="restart"/>
            <w:shd w:val="clear" w:color="auto" w:fill="auto"/>
          </w:tcPr>
          <w:p w:rsidR="004F00BC" w:rsidRPr="00D9252F" w:rsidRDefault="004F00BC" w:rsidP="00D9252F">
            <w:pPr>
              <w:ind w:firstLine="0"/>
              <w:rPr>
                <w:rFonts w:cs="Arial"/>
              </w:rPr>
            </w:pPr>
            <w:r w:rsidRPr="00D9252F">
              <w:rPr>
                <w:rFonts w:cs="Arial"/>
              </w:rPr>
              <w:t xml:space="preserve">раздел, </w:t>
            </w:r>
            <w:proofErr w:type="gramStart"/>
            <w:r w:rsidRPr="00D9252F">
              <w:rPr>
                <w:rFonts w:cs="Arial"/>
              </w:rPr>
              <w:t>под-раздел</w:t>
            </w:r>
            <w:proofErr w:type="gramEnd"/>
            <w:r w:rsidRPr="00D9252F">
              <w:rPr>
                <w:rFonts w:cs="Arial"/>
              </w:rPr>
              <w:t>, глава, статья, часть, пункт, подпункт, абзац</w:t>
            </w:r>
          </w:p>
        </w:tc>
        <w:tc>
          <w:tcPr>
            <w:tcW w:w="383" w:type="pct"/>
            <w:vMerge w:val="restart"/>
            <w:shd w:val="clear" w:color="auto" w:fill="auto"/>
          </w:tcPr>
          <w:p w:rsidR="004F00BC" w:rsidRPr="00D9252F" w:rsidRDefault="004F00BC" w:rsidP="00D9252F">
            <w:pPr>
              <w:ind w:firstLine="0"/>
              <w:rPr>
                <w:rFonts w:cs="Arial"/>
              </w:rPr>
            </w:pPr>
            <w:r w:rsidRPr="00D9252F">
              <w:rPr>
                <w:rFonts w:cs="Arial"/>
              </w:rPr>
              <w:t>дата вступления в силу, срок действия</w:t>
            </w:r>
          </w:p>
        </w:tc>
        <w:tc>
          <w:tcPr>
            <w:tcW w:w="255" w:type="pct"/>
            <w:shd w:val="clear" w:color="auto" w:fill="auto"/>
          </w:tcPr>
          <w:p w:rsidR="004F00BC" w:rsidRPr="00D9252F" w:rsidRDefault="004F00BC" w:rsidP="00D9252F">
            <w:pPr>
              <w:ind w:firstLine="0"/>
              <w:rPr>
                <w:rFonts w:cs="Arial"/>
              </w:rPr>
            </w:pPr>
            <w:r w:rsidRPr="00D9252F">
              <w:rPr>
                <w:rFonts w:cs="Arial"/>
              </w:rPr>
              <w:t>ГРБС</w:t>
            </w:r>
            <w:proofErr w:type="gramStart"/>
            <w:r w:rsidRPr="00D9252F">
              <w:rPr>
                <w:rFonts w:cs="Arial"/>
              </w:rPr>
              <w:t>1</w:t>
            </w:r>
            <w:proofErr w:type="gramEnd"/>
            <w:r w:rsidRPr="00D9252F">
              <w:rPr>
                <w:rFonts w:cs="Arial"/>
              </w:rPr>
              <w:t>)</w:t>
            </w:r>
          </w:p>
        </w:tc>
        <w:tc>
          <w:tcPr>
            <w:tcW w:w="225" w:type="pct"/>
            <w:shd w:val="clear" w:color="auto" w:fill="auto"/>
          </w:tcPr>
          <w:p w:rsidR="004F00BC" w:rsidRPr="00D9252F" w:rsidRDefault="004F00BC" w:rsidP="00D9252F">
            <w:pPr>
              <w:ind w:firstLine="0"/>
              <w:rPr>
                <w:rFonts w:cs="Arial"/>
              </w:rPr>
            </w:pPr>
            <w:r w:rsidRPr="00D9252F">
              <w:rPr>
                <w:rFonts w:cs="Arial"/>
              </w:rPr>
              <w:t>РЗ</w:t>
            </w:r>
            <w:proofErr w:type="gramStart"/>
            <w:r w:rsidRPr="00D9252F">
              <w:rPr>
                <w:rFonts w:cs="Arial"/>
              </w:rPr>
              <w:t>2</w:t>
            </w:r>
            <w:proofErr w:type="gramEnd"/>
            <w:r w:rsidRPr="00D9252F">
              <w:rPr>
                <w:rFonts w:cs="Arial"/>
              </w:rPr>
              <w:t>)</w:t>
            </w:r>
          </w:p>
        </w:tc>
        <w:tc>
          <w:tcPr>
            <w:tcW w:w="408" w:type="pct"/>
            <w:shd w:val="clear" w:color="auto" w:fill="auto"/>
          </w:tcPr>
          <w:p w:rsidR="004F00BC" w:rsidRPr="00D9252F" w:rsidRDefault="004F00BC" w:rsidP="00D9252F">
            <w:pPr>
              <w:ind w:firstLine="0"/>
              <w:rPr>
                <w:rFonts w:cs="Arial"/>
              </w:rPr>
            </w:pPr>
            <w:proofErr w:type="gramStart"/>
            <w:r w:rsidRPr="00D9252F">
              <w:rPr>
                <w:rFonts w:cs="Arial"/>
              </w:rPr>
              <w:t>ПР3)</w:t>
            </w:r>
            <w:proofErr w:type="gramEnd"/>
          </w:p>
        </w:tc>
        <w:tc>
          <w:tcPr>
            <w:tcW w:w="294" w:type="pct"/>
            <w:shd w:val="clear" w:color="auto" w:fill="auto"/>
          </w:tcPr>
          <w:p w:rsidR="004F00BC" w:rsidRPr="00D9252F" w:rsidRDefault="004F00BC" w:rsidP="00D9252F">
            <w:pPr>
              <w:ind w:firstLine="0"/>
              <w:rPr>
                <w:rFonts w:cs="Arial"/>
              </w:rPr>
            </w:pPr>
            <w:r w:rsidRPr="00D9252F">
              <w:rPr>
                <w:rFonts w:cs="Arial"/>
              </w:rPr>
              <w:t>ЦСР</w:t>
            </w:r>
            <w:proofErr w:type="gramStart"/>
            <w:r w:rsidRPr="00D9252F">
              <w:rPr>
                <w:rFonts w:cs="Arial"/>
              </w:rPr>
              <w:t>4</w:t>
            </w:r>
            <w:proofErr w:type="gramEnd"/>
            <w:r w:rsidRPr="00D9252F">
              <w:rPr>
                <w:rFonts w:cs="Arial"/>
              </w:rPr>
              <w:t>)</w:t>
            </w:r>
          </w:p>
        </w:tc>
        <w:tc>
          <w:tcPr>
            <w:tcW w:w="230" w:type="pct"/>
            <w:shd w:val="clear" w:color="auto" w:fill="auto"/>
          </w:tcPr>
          <w:p w:rsidR="004F00BC" w:rsidRPr="00D9252F" w:rsidRDefault="004F00BC" w:rsidP="00D9252F">
            <w:pPr>
              <w:ind w:firstLine="0"/>
              <w:rPr>
                <w:rFonts w:cs="Arial"/>
              </w:rPr>
            </w:pPr>
            <w:proofErr w:type="gramStart"/>
            <w:r w:rsidRPr="00D9252F">
              <w:rPr>
                <w:rFonts w:cs="Arial"/>
              </w:rPr>
              <w:t>ВР5)</w:t>
            </w:r>
            <w:proofErr w:type="gramEnd"/>
          </w:p>
        </w:tc>
        <w:tc>
          <w:tcPr>
            <w:tcW w:w="413" w:type="pct"/>
            <w:vMerge w:val="restart"/>
            <w:shd w:val="clear" w:color="auto" w:fill="auto"/>
          </w:tcPr>
          <w:p w:rsidR="004F00BC" w:rsidRPr="00D9252F" w:rsidRDefault="004F00BC" w:rsidP="00D9252F">
            <w:pPr>
              <w:ind w:firstLine="0"/>
              <w:rPr>
                <w:rFonts w:cs="Arial"/>
              </w:rPr>
            </w:pPr>
            <w:r w:rsidRPr="00D9252F">
              <w:rPr>
                <w:rFonts w:cs="Arial"/>
              </w:rPr>
              <w:t>20__ год (текущий финансовый год)</w:t>
            </w:r>
          </w:p>
        </w:tc>
        <w:tc>
          <w:tcPr>
            <w:tcW w:w="413" w:type="pct"/>
            <w:vMerge w:val="restart"/>
            <w:shd w:val="clear" w:color="auto" w:fill="auto"/>
          </w:tcPr>
          <w:p w:rsidR="004F00BC" w:rsidRPr="00D9252F" w:rsidRDefault="004F00BC" w:rsidP="00D9252F">
            <w:pPr>
              <w:ind w:firstLine="0"/>
              <w:rPr>
                <w:rFonts w:cs="Arial"/>
              </w:rPr>
            </w:pPr>
            <w:r w:rsidRPr="00D9252F">
              <w:rPr>
                <w:rFonts w:cs="Arial"/>
              </w:rPr>
              <w:t>20__ год (очередной финансовый год)</w:t>
            </w:r>
          </w:p>
        </w:tc>
        <w:tc>
          <w:tcPr>
            <w:tcW w:w="359" w:type="pct"/>
            <w:vMerge w:val="restart"/>
            <w:shd w:val="clear" w:color="auto" w:fill="auto"/>
          </w:tcPr>
          <w:p w:rsidR="004F00BC" w:rsidRPr="00D9252F" w:rsidRDefault="004F00BC" w:rsidP="00D9252F">
            <w:pPr>
              <w:ind w:firstLine="0"/>
              <w:rPr>
                <w:rFonts w:cs="Arial"/>
              </w:rPr>
            </w:pPr>
            <w:r w:rsidRPr="00D9252F">
              <w:rPr>
                <w:rFonts w:cs="Arial"/>
              </w:rPr>
              <w:t>20__ год (первый год планового периода)</w:t>
            </w:r>
          </w:p>
        </w:tc>
        <w:tc>
          <w:tcPr>
            <w:tcW w:w="359" w:type="pct"/>
            <w:vMerge w:val="restart"/>
            <w:shd w:val="clear" w:color="auto" w:fill="auto"/>
          </w:tcPr>
          <w:p w:rsidR="004F00BC" w:rsidRPr="00D9252F" w:rsidRDefault="004F00BC" w:rsidP="00D9252F">
            <w:pPr>
              <w:ind w:firstLine="0"/>
              <w:rPr>
                <w:rFonts w:cs="Arial"/>
              </w:rPr>
            </w:pPr>
            <w:r w:rsidRPr="00D9252F">
              <w:rPr>
                <w:rFonts w:cs="Arial"/>
              </w:rPr>
              <w:t>20__ год (в год планового периода)</w:t>
            </w:r>
          </w:p>
        </w:tc>
      </w:tr>
      <w:tr w:rsidR="00D9252F" w:rsidRPr="00D9252F" w:rsidTr="00977D07">
        <w:tc>
          <w:tcPr>
            <w:tcW w:w="482" w:type="pct"/>
            <w:vMerge/>
            <w:shd w:val="clear" w:color="auto" w:fill="auto"/>
          </w:tcPr>
          <w:p w:rsidR="004F00BC" w:rsidRPr="00D9252F" w:rsidRDefault="004F00BC" w:rsidP="00D9252F">
            <w:pPr>
              <w:ind w:firstLine="0"/>
              <w:rPr>
                <w:rFonts w:cs="Arial"/>
              </w:rPr>
            </w:pPr>
          </w:p>
        </w:tc>
        <w:tc>
          <w:tcPr>
            <w:tcW w:w="482" w:type="pct"/>
            <w:vMerge/>
            <w:shd w:val="clear" w:color="auto" w:fill="auto"/>
          </w:tcPr>
          <w:p w:rsidR="004F00BC" w:rsidRPr="00D9252F" w:rsidRDefault="004F00BC" w:rsidP="00D9252F">
            <w:pPr>
              <w:ind w:firstLine="0"/>
              <w:rPr>
                <w:rFonts w:cs="Arial"/>
              </w:rPr>
            </w:pPr>
          </w:p>
        </w:tc>
        <w:tc>
          <w:tcPr>
            <w:tcW w:w="354" w:type="pct"/>
            <w:vMerge/>
            <w:shd w:val="clear" w:color="auto" w:fill="auto"/>
          </w:tcPr>
          <w:p w:rsidR="004F00BC" w:rsidRPr="00D9252F" w:rsidRDefault="004F00BC" w:rsidP="00D9252F">
            <w:pPr>
              <w:ind w:firstLine="0"/>
              <w:rPr>
                <w:rFonts w:cs="Arial"/>
              </w:rPr>
            </w:pPr>
          </w:p>
        </w:tc>
        <w:tc>
          <w:tcPr>
            <w:tcW w:w="344" w:type="pct"/>
            <w:vMerge/>
            <w:shd w:val="clear" w:color="auto" w:fill="auto"/>
          </w:tcPr>
          <w:p w:rsidR="004F00BC" w:rsidRPr="00D9252F" w:rsidRDefault="004F00BC" w:rsidP="00D9252F">
            <w:pPr>
              <w:ind w:firstLine="0"/>
              <w:rPr>
                <w:rFonts w:cs="Arial"/>
              </w:rPr>
            </w:pPr>
          </w:p>
        </w:tc>
        <w:tc>
          <w:tcPr>
            <w:tcW w:w="383" w:type="pct"/>
            <w:vMerge/>
            <w:shd w:val="clear" w:color="auto" w:fill="auto"/>
          </w:tcPr>
          <w:p w:rsidR="004F00BC" w:rsidRPr="00D9252F" w:rsidRDefault="004F00BC" w:rsidP="00D9252F">
            <w:pPr>
              <w:ind w:firstLine="0"/>
              <w:rPr>
                <w:rFonts w:cs="Arial"/>
              </w:rPr>
            </w:pPr>
          </w:p>
        </w:tc>
        <w:tc>
          <w:tcPr>
            <w:tcW w:w="1412" w:type="pct"/>
            <w:gridSpan w:val="5"/>
            <w:shd w:val="clear" w:color="auto" w:fill="auto"/>
          </w:tcPr>
          <w:p w:rsidR="004F00BC" w:rsidRPr="00D9252F" w:rsidRDefault="004F00BC" w:rsidP="00D9252F">
            <w:pPr>
              <w:ind w:firstLine="0"/>
              <w:rPr>
                <w:rFonts w:cs="Arial"/>
              </w:rPr>
            </w:pPr>
            <w:r w:rsidRPr="00D9252F">
              <w:rPr>
                <w:rFonts w:cs="Arial"/>
              </w:rPr>
              <w:t>код классификации финансирования дефицитов бюджетов</w:t>
            </w:r>
          </w:p>
        </w:tc>
        <w:tc>
          <w:tcPr>
            <w:tcW w:w="413" w:type="pct"/>
            <w:vMerge/>
            <w:shd w:val="clear" w:color="auto" w:fill="auto"/>
          </w:tcPr>
          <w:p w:rsidR="004F00BC" w:rsidRPr="00D9252F" w:rsidRDefault="004F00BC" w:rsidP="00D9252F">
            <w:pPr>
              <w:ind w:firstLine="0"/>
              <w:rPr>
                <w:rFonts w:cs="Arial"/>
              </w:rPr>
            </w:pPr>
          </w:p>
        </w:tc>
        <w:tc>
          <w:tcPr>
            <w:tcW w:w="413" w:type="pct"/>
            <w:vMerge/>
            <w:shd w:val="clear" w:color="auto" w:fill="auto"/>
          </w:tcPr>
          <w:p w:rsidR="004F00BC" w:rsidRPr="00D9252F" w:rsidRDefault="004F00BC" w:rsidP="00D9252F">
            <w:pPr>
              <w:ind w:firstLine="0"/>
              <w:rPr>
                <w:rFonts w:cs="Arial"/>
              </w:rPr>
            </w:pPr>
          </w:p>
        </w:tc>
        <w:tc>
          <w:tcPr>
            <w:tcW w:w="359" w:type="pct"/>
            <w:vMerge/>
            <w:shd w:val="clear" w:color="auto" w:fill="auto"/>
          </w:tcPr>
          <w:p w:rsidR="004F00BC" w:rsidRPr="00D9252F" w:rsidRDefault="004F00BC" w:rsidP="00D9252F">
            <w:pPr>
              <w:ind w:firstLine="0"/>
              <w:rPr>
                <w:rFonts w:cs="Arial"/>
              </w:rPr>
            </w:pPr>
          </w:p>
        </w:tc>
        <w:tc>
          <w:tcPr>
            <w:tcW w:w="359" w:type="pct"/>
            <w:vMerge/>
            <w:shd w:val="clear" w:color="auto" w:fill="auto"/>
          </w:tcPr>
          <w:p w:rsidR="004F00BC" w:rsidRPr="00D9252F" w:rsidRDefault="004F00BC" w:rsidP="00D9252F">
            <w:pPr>
              <w:ind w:firstLine="0"/>
              <w:rPr>
                <w:rFonts w:cs="Arial"/>
              </w:rPr>
            </w:pPr>
          </w:p>
        </w:tc>
      </w:tr>
      <w:tr w:rsidR="00D9252F" w:rsidRPr="00D9252F" w:rsidTr="00977D07">
        <w:tc>
          <w:tcPr>
            <w:tcW w:w="482" w:type="pct"/>
            <w:vMerge/>
            <w:shd w:val="clear" w:color="auto" w:fill="auto"/>
          </w:tcPr>
          <w:p w:rsidR="004F00BC" w:rsidRPr="00D9252F" w:rsidRDefault="004F00BC" w:rsidP="00D9252F">
            <w:pPr>
              <w:ind w:firstLine="0"/>
              <w:rPr>
                <w:rFonts w:cs="Arial"/>
              </w:rPr>
            </w:pPr>
          </w:p>
        </w:tc>
        <w:tc>
          <w:tcPr>
            <w:tcW w:w="482" w:type="pct"/>
            <w:vMerge/>
            <w:shd w:val="clear" w:color="auto" w:fill="auto"/>
          </w:tcPr>
          <w:p w:rsidR="004F00BC" w:rsidRPr="00D9252F" w:rsidRDefault="004F00BC" w:rsidP="00D9252F">
            <w:pPr>
              <w:ind w:firstLine="0"/>
              <w:rPr>
                <w:rFonts w:cs="Arial"/>
              </w:rPr>
            </w:pPr>
          </w:p>
        </w:tc>
        <w:tc>
          <w:tcPr>
            <w:tcW w:w="354" w:type="pct"/>
            <w:vMerge/>
            <w:shd w:val="clear" w:color="auto" w:fill="auto"/>
          </w:tcPr>
          <w:p w:rsidR="004F00BC" w:rsidRPr="00D9252F" w:rsidRDefault="004F00BC" w:rsidP="00D9252F">
            <w:pPr>
              <w:ind w:firstLine="0"/>
              <w:rPr>
                <w:rFonts w:cs="Arial"/>
              </w:rPr>
            </w:pPr>
          </w:p>
        </w:tc>
        <w:tc>
          <w:tcPr>
            <w:tcW w:w="344" w:type="pct"/>
            <w:vMerge/>
            <w:shd w:val="clear" w:color="auto" w:fill="auto"/>
          </w:tcPr>
          <w:p w:rsidR="004F00BC" w:rsidRPr="00D9252F" w:rsidRDefault="004F00BC" w:rsidP="00D9252F">
            <w:pPr>
              <w:ind w:firstLine="0"/>
              <w:rPr>
                <w:rFonts w:cs="Arial"/>
              </w:rPr>
            </w:pPr>
          </w:p>
        </w:tc>
        <w:tc>
          <w:tcPr>
            <w:tcW w:w="383" w:type="pct"/>
            <w:vMerge/>
            <w:shd w:val="clear" w:color="auto" w:fill="auto"/>
          </w:tcPr>
          <w:p w:rsidR="004F00BC" w:rsidRPr="00D9252F" w:rsidRDefault="004F00BC" w:rsidP="00D9252F">
            <w:pPr>
              <w:ind w:firstLine="0"/>
              <w:rPr>
                <w:rFonts w:cs="Arial"/>
              </w:rPr>
            </w:pPr>
          </w:p>
        </w:tc>
        <w:tc>
          <w:tcPr>
            <w:tcW w:w="255" w:type="pct"/>
            <w:shd w:val="clear" w:color="auto" w:fill="auto"/>
          </w:tcPr>
          <w:p w:rsidR="004F00BC" w:rsidRPr="00D9252F" w:rsidRDefault="004F00BC" w:rsidP="00D9252F">
            <w:pPr>
              <w:ind w:firstLine="0"/>
              <w:rPr>
                <w:rFonts w:cs="Arial"/>
              </w:rPr>
            </w:pPr>
            <w:r w:rsidRPr="00D9252F">
              <w:rPr>
                <w:rFonts w:cs="Arial"/>
              </w:rPr>
              <w:t>ГАИФ ДБ</w:t>
            </w:r>
            <w:proofErr w:type="gramStart"/>
            <w:r w:rsidRPr="00D9252F">
              <w:rPr>
                <w:rFonts w:cs="Arial"/>
              </w:rPr>
              <w:t>6</w:t>
            </w:r>
            <w:proofErr w:type="gramEnd"/>
            <w:r w:rsidRPr="00D9252F">
              <w:rPr>
                <w:rFonts w:cs="Arial"/>
              </w:rPr>
              <w:t>)</w:t>
            </w:r>
          </w:p>
        </w:tc>
        <w:tc>
          <w:tcPr>
            <w:tcW w:w="225" w:type="pct"/>
            <w:shd w:val="clear" w:color="auto" w:fill="auto"/>
          </w:tcPr>
          <w:p w:rsidR="004F00BC" w:rsidRPr="00D9252F" w:rsidRDefault="004F00BC" w:rsidP="00D9252F">
            <w:pPr>
              <w:ind w:firstLine="0"/>
              <w:rPr>
                <w:rFonts w:cs="Arial"/>
              </w:rPr>
            </w:pPr>
            <w:proofErr w:type="gramStart"/>
            <w:r w:rsidRPr="00D9252F">
              <w:rPr>
                <w:rFonts w:cs="Arial"/>
              </w:rPr>
              <w:t>Груп-па7)</w:t>
            </w:r>
            <w:proofErr w:type="gramEnd"/>
          </w:p>
        </w:tc>
        <w:tc>
          <w:tcPr>
            <w:tcW w:w="408" w:type="pct"/>
            <w:shd w:val="clear" w:color="auto" w:fill="auto"/>
          </w:tcPr>
          <w:p w:rsidR="004F00BC" w:rsidRPr="00D9252F" w:rsidRDefault="004F00BC" w:rsidP="00D9252F">
            <w:pPr>
              <w:ind w:firstLine="0"/>
              <w:rPr>
                <w:rFonts w:cs="Arial"/>
              </w:rPr>
            </w:pPr>
            <w:proofErr w:type="gramStart"/>
            <w:r w:rsidRPr="00D9252F">
              <w:rPr>
                <w:rFonts w:cs="Arial"/>
              </w:rPr>
              <w:t>Подгруппа8)</w:t>
            </w:r>
            <w:proofErr w:type="gramEnd"/>
          </w:p>
        </w:tc>
        <w:tc>
          <w:tcPr>
            <w:tcW w:w="294" w:type="pct"/>
            <w:shd w:val="clear" w:color="auto" w:fill="auto"/>
          </w:tcPr>
          <w:p w:rsidR="004F00BC" w:rsidRPr="00D9252F" w:rsidRDefault="004F00BC" w:rsidP="00D9252F">
            <w:pPr>
              <w:ind w:firstLine="0"/>
              <w:rPr>
                <w:rFonts w:cs="Arial"/>
              </w:rPr>
            </w:pPr>
            <w:r w:rsidRPr="00D9252F">
              <w:rPr>
                <w:rFonts w:cs="Arial"/>
              </w:rPr>
              <w:t>Статья</w:t>
            </w:r>
            <w:proofErr w:type="gramStart"/>
            <w:r w:rsidRPr="00D9252F">
              <w:rPr>
                <w:rFonts w:cs="Arial"/>
              </w:rPr>
              <w:t>9</w:t>
            </w:r>
            <w:proofErr w:type="gramEnd"/>
            <w:r w:rsidRPr="00D9252F">
              <w:rPr>
                <w:rFonts w:cs="Arial"/>
              </w:rPr>
              <w:t>)</w:t>
            </w:r>
          </w:p>
        </w:tc>
        <w:tc>
          <w:tcPr>
            <w:tcW w:w="230" w:type="pct"/>
            <w:shd w:val="clear" w:color="auto" w:fill="auto"/>
          </w:tcPr>
          <w:p w:rsidR="004F00BC" w:rsidRPr="00D9252F" w:rsidRDefault="004F00BC" w:rsidP="00D9252F">
            <w:pPr>
              <w:ind w:firstLine="0"/>
              <w:rPr>
                <w:rFonts w:cs="Arial"/>
              </w:rPr>
            </w:pPr>
            <w:proofErr w:type="gramStart"/>
            <w:r w:rsidRPr="00D9252F">
              <w:rPr>
                <w:rFonts w:cs="Arial"/>
              </w:rPr>
              <w:t>Вид10)</w:t>
            </w:r>
            <w:proofErr w:type="gramEnd"/>
          </w:p>
        </w:tc>
        <w:tc>
          <w:tcPr>
            <w:tcW w:w="413" w:type="pct"/>
            <w:vMerge/>
            <w:shd w:val="clear" w:color="auto" w:fill="auto"/>
          </w:tcPr>
          <w:p w:rsidR="004F00BC" w:rsidRPr="00D9252F" w:rsidRDefault="004F00BC" w:rsidP="00D9252F">
            <w:pPr>
              <w:ind w:firstLine="0"/>
              <w:rPr>
                <w:rFonts w:cs="Arial"/>
              </w:rPr>
            </w:pPr>
          </w:p>
        </w:tc>
        <w:tc>
          <w:tcPr>
            <w:tcW w:w="413" w:type="pct"/>
            <w:vMerge/>
            <w:shd w:val="clear" w:color="auto" w:fill="auto"/>
          </w:tcPr>
          <w:p w:rsidR="004F00BC" w:rsidRPr="00D9252F" w:rsidRDefault="004F00BC" w:rsidP="00D9252F">
            <w:pPr>
              <w:ind w:firstLine="0"/>
              <w:rPr>
                <w:rFonts w:cs="Arial"/>
              </w:rPr>
            </w:pPr>
          </w:p>
        </w:tc>
        <w:tc>
          <w:tcPr>
            <w:tcW w:w="359" w:type="pct"/>
            <w:vMerge/>
            <w:shd w:val="clear" w:color="auto" w:fill="auto"/>
          </w:tcPr>
          <w:p w:rsidR="004F00BC" w:rsidRPr="00D9252F" w:rsidRDefault="004F00BC" w:rsidP="00D9252F">
            <w:pPr>
              <w:ind w:firstLine="0"/>
              <w:rPr>
                <w:rFonts w:cs="Arial"/>
              </w:rPr>
            </w:pPr>
          </w:p>
        </w:tc>
        <w:tc>
          <w:tcPr>
            <w:tcW w:w="359" w:type="pct"/>
            <w:vMerge/>
            <w:shd w:val="clear" w:color="auto" w:fill="auto"/>
          </w:tcPr>
          <w:p w:rsidR="004F00BC" w:rsidRPr="00D9252F" w:rsidRDefault="004F00BC" w:rsidP="00D9252F">
            <w:pPr>
              <w:ind w:firstLine="0"/>
              <w:rPr>
                <w:rFonts w:cs="Arial"/>
              </w:rPr>
            </w:pPr>
          </w:p>
        </w:tc>
      </w:tr>
      <w:tr w:rsidR="00D9252F" w:rsidRPr="00D9252F" w:rsidTr="00977D07">
        <w:tc>
          <w:tcPr>
            <w:tcW w:w="482" w:type="pct"/>
            <w:shd w:val="clear" w:color="auto" w:fill="auto"/>
          </w:tcPr>
          <w:p w:rsidR="004F00BC" w:rsidRPr="00D9252F" w:rsidRDefault="004F00BC" w:rsidP="00D9252F">
            <w:pPr>
              <w:ind w:firstLine="0"/>
              <w:rPr>
                <w:rFonts w:cs="Arial"/>
              </w:rPr>
            </w:pPr>
            <w:r w:rsidRPr="00D9252F">
              <w:rPr>
                <w:rFonts w:cs="Arial"/>
              </w:rPr>
              <w:t>1</w:t>
            </w:r>
          </w:p>
        </w:tc>
        <w:tc>
          <w:tcPr>
            <w:tcW w:w="482" w:type="pct"/>
            <w:shd w:val="clear" w:color="auto" w:fill="auto"/>
          </w:tcPr>
          <w:p w:rsidR="004F00BC" w:rsidRPr="00D9252F" w:rsidRDefault="004F00BC" w:rsidP="00D9252F">
            <w:pPr>
              <w:ind w:firstLine="0"/>
              <w:rPr>
                <w:rFonts w:cs="Arial"/>
              </w:rPr>
            </w:pPr>
            <w:r w:rsidRPr="00D9252F">
              <w:rPr>
                <w:rFonts w:cs="Arial"/>
              </w:rPr>
              <w:t>2</w:t>
            </w:r>
          </w:p>
        </w:tc>
        <w:tc>
          <w:tcPr>
            <w:tcW w:w="354" w:type="pct"/>
            <w:shd w:val="clear" w:color="auto" w:fill="auto"/>
          </w:tcPr>
          <w:p w:rsidR="004F00BC" w:rsidRPr="00D9252F" w:rsidRDefault="004F00BC" w:rsidP="00D9252F">
            <w:pPr>
              <w:ind w:firstLine="0"/>
              <w:rPr>
                <w:rFonts w:cs="Arial"/>
              </w:rPr>
            </w:pPr>
            <w:r w:rsidRPr="00D9252F">
              <w:rPr>
                <w:rFonts w:cs="Arial"/>
              </w:rPr>
              <w:t>3</w:t>
            </w:r>
          </w:p>
        </w:tc>
        <w:tc>
          <w:tcPr>
            <w:tcW w:w="344" w:type="pct"/>
            <w:shd w:val="clear" w:color="auto" w:fill="auto"/>
          </w:tcPr>
          <w:p w:rsidR="004F00BC" w:rsidRPr="00D9252F" w:rsidRDefault="004F00BC" w:rsidP="00D9252F">
            <w:pPr>
              <w:ind w:firstLine="0"/>
              <w:rPr>
                <w:rFonts w:cs="Arial"/>
              </w:rPr>
            </w:pPr>
            <w:r w:rsidRPr="00D9252F">
              <w:rPr>
                <w:rFonts w:cs="Arial"/>
              </w:rPr>
              <w:t>4</w:t>
            </w:r>
          </w:p>
        </w:tc>
        <w:tc>
          <w:tcPr>
            <w:tcW w:w="383" w:type="pct"/>
            <w:shd w:val="clear" w:color="auto" w:fill="auto"/>
          </w:tcPr>
          <w:p w:rsidR="004F00BC" w:rsidRPr="00D9252F" w:rsidRDefault="004F00BC" w:rsidP="00D9252F">
            <w:pPr>
              <w:ind w:firstLine="0"/>
              <w:rPr>
                <w:rFonts w:cs="Arial"/>
              </w:rPr>
            </w:pPr>
            <w:r w:rsidRPr="00D9252F">
              <w:rPr>
                <w:rFonts w:cs="Arial"/>
              </w:rPr>
              <w:t>5</w:t>
            </w:r>
          </w:p>
        </w:tc>
        <w:tc>
          <w:tcPr>
            <w:tcW w:w="255" w:type="pct"/>
            <w:shd w:val="clear" w:color="auto" w:fill="auto"/>
          </w:tcPr>
          <w:p w:rsidR="004F00BC" w:rsidRPr="00D9252F" w:rsidRDefault="004F00BC" w:rsidP="00D9252F">
            <w:pPr>
              <w:ind w:firstLine="0"/>
              <w:rPr>
                <w:rFonts w:cs="Arial"/>
              </w:rPr>
            </w:pPr>
            <w:r w:rsidRPr="00D9252F">
              <w:rPr>
                <w:rFonts w:cs="Arial"/>
              </w:rPr>
              <w:t>6</w:t>
            </w:r>
          </w:p>
        </w:tc>
        <w:tc>
          <w:tcPr>
            <w:tcW w:w="225" w:type="pct"/>
            <w:shd w:val="clear" w:color="auto" w:fill="auto"/>
          </w:tcPr>
          <w:p w:rsidR="004F00BC" w:rsidRPr="00D9252F" w:rsidRDefault="004F00BC" w:rsidP="00D9252F">
            <w:pPr>
              <w:ind w:firstLine="0"/>
              <w:rPr>
                <w:rFonts w:cs="Arial"/>
              </w:rPr>
            </w:pPr>
            <w:r w:rsidRPr="00D9252F">
              <w:rPr>
                <w:rFonts w:cs="Arial"/>
              </w:rPr>
              <w:t>7</w:t>
            </w:r>
          </w:p>
        </w:tc>
        <w:tc>
          <w:tcPr>
            <w:tcW w:w="408" w:type="pct"/>
            <w:shd w:val="clear" w:color="auto" w:fill="auto"/>
          </w:tcPr>
          <w:p w:rsidR="004F00BC" w:rsidRPr="00D9252F" w:rsidRDefault="004F00BC" w:rsidP="00D9252F">
            <w:pPr>
              <w:ind w:firstLine="0"/>
              <w:rPr>
                <w:rFonts w:cs="Arial"/>
              </w:rPr>
            </w:pPr>
            <w:r w:rsidRPr="00D9252F">
              <w:rPr>
                <w:rFonts w:cs="Arial"/>
              </w:rPr>
              <w:t>8</w:t>
            </w:r>
          </w:p>
        </w:tc>
        <w:tc>
          <w:tcPr>
            <w:tcW w:w="294" w:type="pct"/>
            <w:shd w:val="clear" w:color="auto" w:fill="auto"/>
          </w:tcPr>
          <w:p w:rsidR="004F00BC" w:rsidRPr="00D9252F" w:rsidRDefault="004F00BC" w:rsidP="00D9252F">
            <w:pPr>
              <w:ind w:firstLine="0"/>
              <w:rPr>
                <w:rFonts w:cs="Arial"/>
              </w:rPr>
            </w:pPr>
            <w:r w:rsidRPr="00D9252F">
              <w:rPr>
                <w:rFonts w:cs="Arial"/>
              </w:rPr>
              <w:t>9</w:t>
            </w:r>
          </w:p>
        </w:tc>
        <w:tc>
          <w:tcPr>
            <w:tcW w:w="230" w:type="pct"/>
            <w:shd w:val="clear" w:color="auto" w:fill="auto"/>
          </w:tcPr>
          <w:p w:rsidR="004F00BC" w:rsidRPr="00D9252F" w:rsidRDefault="004F00BC" w:rsidP="00D9252F">
            <w:pPr>
              <w:ind w:firstLine="0"/>
              <w:rPr>
                <w:rFonts w:cs="Arial"/>
              </w:rPr>
            </w:pPr>
            <w:r w:rsidRPr="00D9252F">
              <w:rPr>
                <w:rFonts w:cs="Arial"/>
              </w:rPr>
              <w:t>10</w:t>
            </w:r>
          </w:p>
        </w:tc>
        <w:tc>
          <w:tcPr>
            <w:tcW w:w="413" w:type="pct"/>
            <w:shd w:val="clear" w:color="auto" w:fill="auto"/>
          </w:tcPr>
          <w:p w:rsidR="004F00BC" w:rsidRPr="00D9252F" w:rsidRDefault="004F00BC" w:rsidP="00D9252F">
            <w:pPr>
              <w:ind w:firstLine="0"/>
              <w:rPr>
                <w:rFonts w:cs="Arial"/>
              </w:rPr>
            </w:pPr>
            <w:r w:rsidRPr="00D9252F">
              <w:rPr>
                <w:rFonts w:cs="Arial"/>
              </w:rPr>
              <w:t>11</w:t>
            </w:r>
          </w:p>
        </w:tc>
        <w:tc>
          <w:tcPr>
            <w:tcW w:w="413" w:type="pct"/>
            <w:shd w:val="clear" w:color="auto" w:fill="auto"/>
          </w:tcPr>
          <w:p w:rsidR="004F00BC" w:rsidRPr="00D9252F" w:rsidRDefault="004F00BC" w:rsidP="00D9252F">
            <w:pPr>
              <w:ind w:firstLine="0"/>
              <w:rPr>
                <w:rFonts w:cs="Arial"/>
              </w:rPr>
            </w:pPr>
            <w:r w:rsidRPr="00D9252F">
              <w:rPr>
                <w:rFonts w:cs="Arial"/>
              </w:rPr>
              <w:t>12</w:t>
            </w:r>
          </w:p>
        </w:tc>
        <w:tc>
          <w:tcPr>
            <w:tcW w:w="359" w:type="pct"/>
            <w:shd w:val="clear" w:color="auto" w:fill="auto"/>
          </w:tcPr>
          <w:p w:rsidR="004F00BC" w:rsidRPr="00D9252F" w:rsidRDefault="004F00BC" w:rsidP="00D9252F">
            <w:pPr>
              <w:ind w:firstLine="0"/>
              <w:rPr>
                <w:rFonts w:cs="Arial"/>
              </w:rPr>
            </w:pPr>
            <w:r w:rsidRPr="00D9252F">
              <w:rPr>
                <w:rFonts w:cs="Arial"/>
              </w:rPr>
              <w:t>13</w:t>
            </w:r>
          </w:p>
        </w:tc>
        <w:tc>
          <w:tcPr>
            <w:tcW w:w="359" w:type="pct"/>
            <w:shd w:val="clear" w:color="auto" w:fill="auto"/>
          </w:tcPr>
          <w:p w:rsidR="004F00BC" w:rsidRPr="00D9252F" w:rsidRDefault="004F00BC" w:rsidP="00D9252F">
            <w:pPr>
              <w:ind w:firstLine="0"/>
              <w:rPr>
                <w:rFonts w:cs="Arial"/>
              </w:rPr>
            </w:pPr>
            <w:r w:rsidRPr="00D9252F">
              <w:rPr>
                <w:rFonts w:cs="Arial"/>
              </w:rPr>
              <w:t>14</w:t>
            </w:r>
          </w:p>
        </w:tc>
      </w:tr>
    </w:tbl>
    <w:p w:rsidR="004F00BC" w:rsidRPr="00D9252F" w:rsidRDefault="004F00BC" w:rsidP="00D9252F">
      <w:pPr>
        <w:ind w:firstLine="0"/>
        <w:rPr>
          <w:rFonts w:cs="Arial"/>
        </w:rPr>
      </w:pPr>
    </w:p>
    <w:p w:rsidR="004F00BC" w:rsidRPr="00D9252F" w:rsidRDefault="004F00BC" w:rsidP="00D9252F">
      <w:pPr>
        <w:ind w:firstLin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2613"/>
        <w:gridCol w:w="600"/>
        <w:gridCol w:w="600"/>
        <w:gridCol w:w="600"/>
        <w:gridCol w:w="577"/>
        <w:gridCol w:w="504"/>
        <w:gridCol w:w="502"/>
        <w:gridCol w:w="600"/>
        <w:gridCol w:w="496"/>
        <w:gridCol w:w="600"/>
        <w:gridCol w:w="600"/>
        <w:gridCol w:w="600"/>
        <w:gridCol w:w="483"/>
      </w:tblGrid>
      <w:tr w:rsidR="00D9252F" w:rsidRPr="00D9252F" w:rsidTr="00977D07">
        <w:tc>
          <w:tcPr>
            <w:tcW w:w="267" w:type="pct"/>
            <w:shd w:val="clear" w:color="auto" w:fill="auto"/>
          </w:tcPr>
          <w:p w:rsidR="004F00BC" w:rsidRPr="00D9252F" w:rsidRDefault="004F00BC" w:rsidP="00D9252F">
            <w:pPr>
              <w:ind w:firstLine="0"/>
              <w:rPr>
                <w:rFonts w:cs="Arial"/>
              </w:rPr>
            </w:pPr>
            <w:r w:rsidRPr="00D9252F">
              <w:rPr>
                <w:rFonts w:cs="Arial"/>
              </w:rPr>
              <w:t>1</w:t>
            </w:r>
          </w:p>
        </w:tc>
        <w:tc>
          <w:tcPr>
            <w:tcW w:w="1021" w:type="pct"/>
            <w:shd w:val="clear" w:color="auto" w:fill="auto"/>
          </w:tcPr>
          <w:p w:rsidR="004F00BC" w:rsidRPr="00D9252F" w:rsidRDefault="004F00BC" w:rsidP="00D9252F">
            <w:pPr>
              <w:ind w:firstLine="0"/>
              <w:rPr>
                <w:rFonts w:cs="Arial"/>
              </w:rPr>
            </w:pPr>
            <w:r w:rsidRPr="00D9252F">
              <w:rPr>
                <w:rFonts w:cs="Arial"/>
              </w:rPr>
              <w:t>2</w:t>
            </w:r>
          </w:p>
        </w:tc>
        <w:tc>
          <w:tcPr>
            <w:tcW w:w="328" w:type="pct"/>
            <w:shd w:val="clear" w:color="auto" w:fill="auto"/>
          </w:tcPr>
          <w:p w:rsidR="004F00BC" w:rsidRPr="00D9252F" w:rsidRDefault="004F00BC" w:rsidP="00D9252F">
            <w:pPr>
              <w:ind w:firstLine="0"/>
              <w:rPr>
                <w:rFonts w:cs="Arial"/>
              </w:rPr>
            </w:pPr>
            <w:r w:rsidRPr="00D9252F">
              <w:rPr>
                <w:rFonts w:cs="Arial"/>
              </w:rPr>
              <w:t>3</w:t>
            </w:r>
          </w:p>
        </w:tc>
        <w:tc>
          <w:tcPr>
            <w:tcW w:w="328" w:type="pct"/>
            <w:shd w:val="clear" w:color="auto" w:fill="auto"/>
          </w:tcPr>
          <w:p w:rsidR="004F00BC" w:rsidRPr="00D9252F" w:rsidRDefault="004F00BC" w:rsidP="00D9252F">
            <w:pPr>
              <w:ind w:firstLine="0"/>
              <w:rPr>
                <w:rFonts w:cs="Arial"/>
              </w:rPr>
            </w:pPr>
            <w:r w:rsidRPr="00D9252F">
              <w:rPr>
                <w:rFonts w:cs="Arial"/>
              </w:rPr>
              <w:t>4</w:t>
            </w:r>
          </w:p>
        </w:tc>
        <w:tc>
          <w:tcPr>
            <w:tcW w:w="328" w:type="pct"/>
            <w:shd w:val="clear" w:color="auto" w:fill="auto"/>
          </w:tcPr>
          <w:p w:rsidR="004F00BC" w:rsidRPr="00D9252F" w:rsidRDefault="004F00BC" w:rsidP="00D9252F">
            <w:pPr>
              <w:ind w:firstLine="0"/>
              <w:rPr>
                <w:rFonts w:cs="Arial"/>
              </w:rPr>
            </w:pPr>
            <w:r w:rsidRPr="00D9252F">
              <w:rPr>
                <w:rFonts w:cs="Arial"/>
              </w:rPr>
              <w:t>5</w:t>
            </w:r>
          </w:p>
        </w:tc>
        <w:tc>
          <w:tcPr>
            <w:tcW w:w="316" w:type="pct"/>
            <w:shd w:val="clear" w:color="auto" w:fill="auto"/>
          </w:tcPr>
          <w:p w:rsidR="004F00BC" w:rsidRPr="00D9252F" w:rsidRDefault="004F00BC" w:rsidP="00D9252F">
            <w:pPr>
              <w:ind w:firstLine="0"/>
              <w:rPr>
                <w:rFonts w:cs="Arial"/>
              </w:rPr>
            </w:pPr>
            <w:r w:rsidRPr="00D9252F">
              <w:rPr>
                <w:rFonts w:cs="Arial"/>
              </w:rPr>
              <w:t>6</w:t>
            </w:r>
          </w:p>
        </w:tc>
        <w:tc>
          <w:tcPr>
            <w:tcW w:w="279" w:type="pct"/>
            <w:shd w:val="clear" w:color="auto" w:fill="auto"/>
          </w:tcPr>
          <w:p w:rsidR="004F00BC" w:rsidRPr="00D9252F" w:rsidRDefault="004F00BC" w:rsidP="00D9252F">
            <w:pPr>
              <w:ind w:firstLine="0"/>
              <w:rPr>
                <w:rFonts w:cs="Arial"/>
              </w:rPr>
            </w:pPr>
            <w:r w:rsidRPr="00D9252F">
              <w:rPr>
                <w:rFonts w:cs="Arial"/>
              </w:rPr>
              <w:t>7</w:t>
            </w:r>
          </w:p>
        </w:tc>
        <w:tc>
          <w:tcPr>
            <w:tcW w:w="278" w:type="pct"/>
            <w:shd w:val="clear" w:color="auto" w:fill="auto"/>
          </w:tcPr>
          <w:p w:rsidR="004F00BC" w:rsidRPr="00D9252F" w:rsidRDefault="004F00BC" w:rsidP="00D9252F">
            <w:pPr>
              <w:ind w:firstLine="0"/>
              <w:rPr>
                <w:rFonts w:cs="Arial"/>
              </w:rPr>
            </w:pPr>
            <w:r w:rsidRPr="00D9252F">
              <w:rPr>
                <w:rFonts w:cs="Arial"/>
              </w:rPr>
              <w:t>8</w:t>
            </w:r>
          </w:p>
        </w:tc>
        <w:tc>
          <w:tcPr>
            <w:tcW w:w="328" w:type="pct"/>
            <w:shd w:val="clear" w:color="auto" w:fill="auto"/>
          </w:tcPr>
          <w:p w:rsidR="004F00BC" w:rsidRPr="00D9252F" w:rsidRDefault="004F00BC" w:rsidP="00D9252F">
            <w:pPr>
              <w:ind w:firstLine="0"/>
              <w:rPr>
                <w:rFonts w:cs="Arial"/>
              </w:rPr>
            </w:pPr>
            <w:r w:rsidRPr="00D9252F">
              <w:rPr>
                <w:rFonts w:cs="Arial"/>
              </w:rPr>
              <w:t>9</w:t>
            </w:r>
          </w:p>
        </w:tc>
        <w:tc>
          <w:tcPr>
            <w:tcW w:w="275" w:type="pct"/>
            <w:shd w:val="clear" w:color="auto" w:fill="auto"/>
          </w:tcPr>
          <w:p w:rsidR="004F00BC" w:rsidRPr="00D9252F" w:rsidRDefault="004F00BC" w:rsidP="00D9252F">
            <w:pPr>
              <w:ind w:firstLine="0"/>
              <w:rPr>
                <w:rFonts w:cs="Arial"/>
              </w:rPr>
            </w:pPr>
            <w:r w:rsidRPr="00D9252F">
              <w:rPr>
                <w:rFonts w:cs="Arial"/>
              </w:rPr>
              <w:t>10</w:t>
            </w:r>
          </w:p>
        </w:tc>
        <w:tc>
          <w:tcPr>
            <w:tcW w:w="328" w:type="pct"/>
            <w:shd w:val="clear" w:color="auto" w:fill="auto"/>
          </w:tcPr>
          <w:p w:rsidR="004F00BC" w:rsidRPr="00D9252F" w:rsidRDefault="004F00BC" w:rsidP="00D9252F">
            <w:pPr>
              <w:ind w:firstLine="0"/>
              <w:rPr>
                <w:rFonts w:cs="Arial"/>
              </w:rPr>
            </w:pPr>
            <w:r w:rsidRPr="00D9252F">
              <w:rPr>
                <w:rFonts w:cs="Arial"/>
              </w:rPr>
              <w:t>11</w:t>
            </w:r>
          </w:p>
        </w:tc>
        <w:tc>
          <w:tcPr>
            <w:tcW w:w="328" w:type="pct"/>
            <w:shd w:val="clear" w:color="auto" w:fill="auto"/>
          </w:tcPr>
          <w:p w:rsidR="004F00BC" w:rsidRPr="00D9252F" w:rsidRDefault="004F00BC" w:rsidP="00D9252F">
            <w:pPr>
              <w:ind w:firstLine="0"/>
              <w:rPr>
                <w:rFonts w:cs="Arial"/>
              </w:rPr>
            </w:pPr>
            <w:r w:rsidRPr="00D9252F">
              <w:rPr>
                <w:rFonts w:cs="Arial"/>
              </w:rPr>
              <w:t>12</w:t>
            </w:r>
          </w:p>
        </w:tc>
        <w:tc>
          <w:tcPr>
            <w:tcW w:w="328" w:type="pct"/>
            <w:shd w:val="clear" w:color="auto" w:fill="auto"/>
          </w:tcPr>
          <w:p w:rsidR="004F00BC" w:rsidRPr="00D9252F" w:rsidRDefault="004F00BC" w:rsidP="00D9252F">
            <w:pPr>
              <w:ind w:firstLine="0"/>
              <w:rPr>
                <w:rFonts w:cs="Arial"/>
              </w:rPr>
            </w:pPr>
            <w:r w:rsidRPr="00D9252F">
              <w:rPr>
                <w:rFonts w:cs="Arial"/>
              </w:rPr>
              <w:t>13</w:t>
            </w:r>
          </w:p>
        </w:tc>
        <w:tc>
          <w:tcPr>
            <w:tcW w:w="268" w:type="pct"/>
            <w:shd w:val="clear" w:color="auto" w:fill="auto"/>
          </w:tcPr>
          <w:p w:rsidR="004F00BC" w:rsidRPr="00D9252F" w:rsidRDefault="004F00BC" w:rsidP="00D9252F">
            <w:pPr>
              <w:ind w:firstLine="0"/>
              <w:rPr>
                <w:rFonts w:cs="Arial"/>
              </w:rPr>
            </w:pPr>
            <w:r w:rsidRPr="00D9252F">
              <w:rPr>
                <w:rFonts w:cs="Arial"/>
              </w:rPr>
              <w:t>14</w:t>
            </w: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Всего, в том числе:</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Раздел 1. Расходные обязательства муниципального образования Тбилисский район, возникшие в результате принятия нормативных правовых актов муниципального образования Тбилисский район, заключения муниципальным образованием Тбилисский район договоров (соглашений) в рамках реализации вопросов местного значения муниципального района, всего</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Раздел 2. </w:t>
            </w:r>
            <w:proofErr w:type="gramStart"/>
            <w:r w:rsidRPr="00D9252F">
              <w:rPr>
                <w:rFonts w:cs="Arial"/>
              </w:rPr>
              <w:t xml:space="preserve">Расходные обязательства муниципального образования Тбилисский район, возникшие в результате принятия нормативных правовых актов муниципального образования Тбилисский район, заключения договоров (соглашений) в рамках реализации полномочий органов местного самоуправления муниципального образования Тбилисский район по решению вопросов местного значения муниципального района, по перечню, </w:t>
            </w:r>
            <w:r w:rsidRPr="00D9252F">
              <w:rPr>
                <w:rFonts w:cs="Arial"/>
              </w:rPr>
              <w:lastRenderedPageBreak/>
              <w:t>предусмотренному частью 1 статьи 17 Федерального закона от 6 октября 2003 г. № 131-ФЗ "Об общих принципах организации местного самоуправления в</w:t>
            </w:r>
            <w:proofErr w:type="gramEnd"/>
            <w:r w:rsidRPr="00D9252F">
              <w:rPr>
                <w:rFonts w:cs="Arial"/>
              </w:rPr>
              <w:t xml:space="preserve"> Российской Федерации", всего</w:t>
            </w:r>
          </w:p>
        </w:tc>
        <w:tc>
          <w:tcPr>
            <w:tcW w:w="328" w:type="pct"/>
            <w:shd w:val="clear" w:color="auto" w:fill="auto"/>
          </w:tcPr>
          <w:p w:rsidR="004F00BC" w:rsidRPr="00D9252F" w:rsidRDefault="004F00BC" w:rsidP="00D9252F">
            <w:pPr>
              <w:ind w:firstLine="0"/>
              <w:rPr>
                <w:rFonts w:cs="Arial"/>
              </w:rPr>
            </w:pPr>
            <w:r w:rsidRPr="00D9252F">
              <w:rPr>
                <w:rFonts w:cs="Arial"/>
              </w:rPr>
              <w:lastRenderedPageBreak/>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Раздел 3. Расходные обязательства муниципального образования Тбилисский район, возникшие в результате принятия нормативных правовых актов муниципального образования Тбилисский район, заключения муниципальным образованием Тбилисский район договоров (соглашений) в рамках реализации органами местного самоуправления муниципального образования Тбилисский район прав на решение вопросов, не отнесённых к вопросам местного значения муниципального района, всего</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Раздел 4. Расходные обязательства муниципального образования Тбилисский район, </w:t>
            </w:r>
            <w:r w:rsidRPr="00D9252F">
              <w:rPr>
                <w:rFonts w:cs="Arial"/>
              </w:rPr>
              <w:lastRenderedPageBreak/>
              <w:t>возникшие в результате принятия нормативных правовых актов муниципального образования Тбилисский район, заключения договоров (соглашений) в рамках реализации органами местного самоуправления муниципального образования Тбилисский район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328" w:type="pct"/>
            <w:shd w:val="clear" w:color="auto" w:fill="auto"/>
          </w:tcPr>
          <w:p w:rsidR="004F00BC" w:rsidRPr="00D9252F" w:rsidRDefault="004F00BC" w:rsidP="00D9252F">
            <w:pPr>
              <w:ind w:firstLine="0"/>
              <w:rPr>
                <w:rFonts w:cs="Arial"/>
              </w:rPr>
            </w:pPr>
            <w:r w:rsidRPr="00D9252F">
              <w:rPr>
                <w:rFonts w:cs="Arial"/>
              </w:rPr>
              <w:lastRenderedPageBreak/>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Раздел 5. Расходные обязательства муниципального образования Тбилисский район по отдельным государственным полномочиям, не переданным, но осуществляемым органами местного самоуправления муниципального образования Тбилисский район за счёт субвенций из бюджета субъекта Российской Федерации, всего</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Раздел 6. Расходные обязательства муниципального образования Тбилисский район, возникшие в результате принятия нормативных правовых актов муниципального образования Тбилисский район, заключения соглашений, предусматривающих предоставление межбюджетных трансфертов из бюджета муниципального образования Тбилисский район другим бюджетам бюджетной системы Российской Федерации, всего</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Раздел 7. Условно утвержденные расходы на первый и второй годы планового периода в соответствии с решением о бюджете муниципального образования Тбилисский район, всего</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bl>
    <w:p w:rsidR="004F00BC" w:rsidRPr="00D9252F" w:rsidRDefault="004F00BC" w:rsidP="00D9252F"/>
    <w:p w:rsidR="00977D07" w:rsidRPr="00D9252F" w:rsidRDefault="00977D07" w:rsidP="00D9252F">
      <w:r w:rsidRPr="00D9252F">
        <w:t>1)Код главного распорядителя средств бюджета муниципального образования Тбилисский район, по которому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 xml:space="preserve">2)Код раздела классификации расходов бюджетов, по </w:t>
      </w:r>
      <w:proofErr w:type="gramStart"/>
      <w:r w:rsidRPr="00D9252F">
        <w:t>которому</w:t>
      </w:r>
      <w:proofErr w:type="gramEnd"/>
      <w:r w:rsidRPr="00D9252F">
        <w:t xml:space="preserve">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lastRenderedPageBreak/>
        <w:t xml:space="preserve">3)Код подраздела классификации расходов бюджетов, по </w:t>
      </w:r>
      <w:proofErr w:type="gramStart"/>
      <w:r w:rsidRPr="00D9252F">
        <w:t>которому</w:t>
      </w:r>
      <w:proofErr w:type="gramEnd"/>
      <w:r w:rsidRPr="00D9252F">
        <w:t xml:space="preserve">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4)Код целевой статьи расходов классификации расходов бюджетов, по которой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 xml:space="preserve">5)Код вида расходов классификации расходов бюджетов, по </w:t>
      </w:r>
      <w:proofErr w:type="gramStart"/>
      <w:r w:rsidRPr="00D9252F">
        <w:t>которому</w:t>
      </w:r>
      <w:proofErr w:type="gramEnd"/>
      <w:r w:rsidRPr="00D9252F">
        <w:t xml:space="preserve">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6)Код главного администратора источников финансирования дефицита краевого бюджета, по которому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 xml:space="preserve">7)Код </w:t>
      </w:r>
      <w:proofErr w:type="gramStart"/>
      <w:r w:rsidRPr="00D9252F">
        <w:t>группы классификации источников финансирования дефицитов</w:t>
      </w:r>
      <w:proofErr w:type="gramEnd"/>
      <w:r w:rsidRPr="00D9252F">
        <w:t xml:space="preserve"> бюджетов, по которому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 xml:space="preserve">8)Код </w:t>
      </w:r>
      <w:proofErr w:type="gramStart"/>
      <w:r w:rsidRPr="00D9252F">
        <w:t>подгруппы классификации источников финансирования дефицитов</w:t>
      </w:r>
      <w:proofErr w:type="gramEnd"/>
      <w:r w:rsidRPr="00D9252F">
        <w:t xml:space="preserve"> бюджетов, по которому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 xml:space="preserve">9)Код </w:t>
      </w:r>
      <w:proofErr w:type="gramStart"/>
      <w:r w:rsidRPr="00D9252F">
        <w:t>статьи классификации источников финансирования дефицитов</w:t>
      </w:r>
      <w:proofErr w:type="gramEnd"/>
      <w:r w:rsidRPr="00D9252F">
        <w:t xml:space="preserve"> бюджетов, по которому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B629BF" w:rsidP="00D9252F">
      <w:r w:rsidRPr="00D9252F">
        <w:t xml:space="preserve"> </w:t>
      </w:r>
      <w:r w:rsidR="00977D07" w:rsidRPr="00D9252F">
        <w:t xml:space="preserve">10)Код </w:t>
      </w:r>
      <w:proofErr w:type="gramStart"/>
      <w:r w:rsidR="00977D07" w:rsidRPr="00D9252F">
        <w:t>вида классификации источников финансирования дефицитов</w:t>
      </w:r>
      <w:proofErr w:type="gramEnd"/>
      <w:r w:rsidR="00977D07" w:rsidRPr="00D9252F">
        <w:t xml:space="preserve"> бюджетов, по которому предусматриваются бюджетные ассигнования на исполнение расходного обязательства муниципального образования Тбилисский район.</w:t>
      </w:r>
    </w:p>
    <w:p w:rsidR="004F00BC" w:rsidRPr="00D9252F" w:rsidRDefault="004F00BC" w:rsidP="00D9252F"/>
    <w:p w:rsidR="004F00BC" w:rsidRPr="00D9252F" w:rsidRDefault="004F00BC" w:rsidP="00D9252F"/>
    <w:p w:rsidR="004F00BC" w:rsidRPr="00D9252F" w:rsidRDefault="004F00BC" w:rsidP="00D9252F"/>
    <w:p w:rsidR="004F00BC" w:rsidRPr="00D9252F" w:rsidRDefault="004F00BC" w:rsidP="00D9252F">
      <w:r w:rsidRPr="00D9252F">
        <w:t>Руководитель</w:t>
      </w:r>
      <w:r w:rsidR="00B629BF" w:rsidRPr="00D9252F">
        <w:t xml:space="preserve"> </w:t>
      </w:r>
      <w:r w:rsidR="00977D07" w:rsidRPr="00D9252F">
        <w:tab/>
      </w:r>
      <w:r w:rsidR="00977D07" w:rsidRPr="00D9252F">
        <w:tab/>
      </w:r>
      <w:r w:rsidR="00977D07" w:rsidRPr="00D9252F">
        <w:tab/>
      </w:r>
      <w:r w:rsidR="00B629BF" w:rsidRPr="00D9252F">
        <w:t xml:space="preserve"> </w:t>
      </w:r>
      <w:r w:rsidRPr="00D9252F">
        <w:t>____________________</w:t>
      </w:r>
      <w:r w:rsidR="00B629BF" w:rsidRPr="00D9252F">
        <w:t xml:space="preserve"> </w:t>
      </w:r>
      <w:r w:rsidR="00977D07" w:rsidRPr="00D9252F">
        <w:tab/>
      </w:r>
      <w:r w:rsidR="00977D07" w:rsidRPr="00D9252F">
        <w:tab/>
      </w:r>
      <w:r w:rsidR="00977D07" w:rsidRPr="00D9252F">
        <w:tab/>
      </w:r>
      <w:r w:rsidR="00B629BF" w:rsidRPr="00D9252F">
        <w:t xml:space="preserve"> </w:t>
      </w:r>
      <w:r w:rsidRPr="00D9252F">
        <w:t>__________________________</w:t>
      </w:r>
    </w:p>
    <w:p w:rsidR="004F00BC" w:rsidRPr="00D9252F" w:rsidRDefault="004F00BC" w:rsidP="00D9252F">
      <w:proofErr w:type="gramStart"/>
      <w:r w:rsidRPr="00D9252F">
        <w:t>(должность руководителя финансового органа</w:t>
      </w:r>
      <w:r w:rsidRPr="00D9252F">
        <w:tab/>
      </w:r>
      <w:r w:rsidR="00B629BF" w:rsidRPr="00D9252F">
        <w:t xml:space="preserve"> </w:t>
      </w:r>
      <w:r w:rsidRPr="00D9252F">
        <w:t>(подпись)</w:t>
      </w:r>
      <w:r w:rsidRPr="00D9252F">
        <w:tab/>
      </w:r>
      <w:r w:rsidRPr="00D9252F">
        <w:tab/>
      </w:r>
      <w:r w:rsidRPr="00D9252F">
        <w:tab/>
      </w:r>
      <w:r w:rsidR="00B629BF" w:rsidRPr="00D9252F">
        <w:t xml:space="preserve"> </w:t>
      </w:r>
      <w:r w:rsidRPr="00D9252F">
        <w:t>(расшифровка подписи)</w:t>
      </w:r>
      <w:proofErr w:type="gramEnd"/>
    </w:p>
    <w:p w:rsidR="004F00BC" w:rsidRPr="00D9252F" w:rsidRDefault="004F00BC" w:rsidP="00D9252F">
      <w:r w:rsidRPr="00D9252F">
        <w:t>Исполнитель</w:t>
      </w:r>
      <w:r w:rsidR="00B629BF" w:rsidRPr="00D9252F">
        <w:t xml:space="preserve"> </w:t>
      </w:r>
      <w:r w:rsidRPr="00D9252F">
        <w:t>_________________</w:t>
      </w:r>
      <w:r w:rsidR="00B629BF" w:rsidRPr="00D9252F">
        <w:t xml:space="preserve"> </w:t>
      </w:r>
      <w:r w:rsidRPr="00D9252F">
        <w:t>________________</w:t>
      </w:r>
      <w:r w:rsidR="00B629BF" w:rsidRPr="00D9252F">
        <w:t xml:space="preserve"> </w:t>
      </w:r>
      <w:r w:rsidRPr="00D9252F">
        <w:t xml:space="preserve">___________________________ </w:t>
      </w:r>
    </w:p>
    <w:p w:rsidR="004F00BC" w:rsidRPr="00D9252F" w:rsidRDefault="00B629BF" w:rsidP="00D9252F">
      <w:r w:rsidRPr="00D9252F">
        <w:t xml:space="preserve"> </w:t>
      </w:r>
      <w:r w:rsidR="00977D07" w:rsidRPr="00D9252F">
        <w:tab/>
      </w:r>
      <w:r w:rsidR="00977D07" w:rsidRPr="00D9252F">
        <w:tab/>
      </w:r>
      <w:r w:rsidR="00977D07" w:rsidRPr="00D9252F">
        <w:tab/>
      </w:r>
      <w:r w:rsidRPr="00D9252F">
        <w:t xml:space="preserve"> </w:t>
      </w:r>
      <w:r w:rsidR="004F00BC" w:rsidRPr="00D9252F">
        <w:t>(должность)</w:t>
      </w:r>
      <w:r w:rsidRPr="00D9252F">
        <w:t xml:space="preserve"> </w:t>
      </w:r>
      <w:r w:rsidR="00977D07" w:rsidRPr="00D9252F">
        <w:tab/>
      </w:r>
      <w:r w:rsidR="00977D07" w:rsidRPr="00D9252F">
        <w:tab/>
      </w:r>
      <w:r w:rsidR="00977D07" w:rsidRPr="00D9252F">
        <w:tab/>
      </w:r>
      <w:r w:rsidRPr="00D9252F">
        <w:t xml:space="preserve"> </w:t>
      </w:r>
      <w:r w:rsidR="004F00BC" w:rsidRPr="00D9252F">
        <w:t>(подпись)</w:t>
      </w:r>
      <w:r w:rsidRPr="00D9252F">
        <w:t xml:space="preserve"> </w:t>
      </w:r>
      <w:r w:rsidR="00977D07" w:rsidRPr="00D9252F">
        <w:tab/>
      </w:r>
      <w:r w:rsidR="00977D07" w:rsidRPr="00D9252F">
        <w:tab/>
      </w:r>
      <w:r w:rsidR="00977D07" w:rsidRPr="00D9252F">
        <w:tab/>
      </w:r>
      <w:r w:rsidRPr="00D9252F">
        <w:t xml:space="preserve"> </w:t>
      </w:r>
      <w:r w:rsidR="004F00BC" w:rsidRPr="00D9252F">
        <w:t>(расшифровка подписи)</w:t>
      </w:r>
    </w:p>
    <w:p w:rsidR="00977D07" w:rsidRPr="00D9252F" w:rsidRDefault="00977D07" w:rsidP="00D9252F"/>
    <w:p w:rsidR="00977D07" w:rsidRPr="00D9252F" w:rsidRDefault="00977D07" w:rsidP="00D9252F"/>
    <w:p w:rsidR="00977D07" w:rsidRPr="00D9252F" w:rsidRDefault="00977D07" w:rsidP="00D9252F"/>
    <w:p w:rsidR="00977D07" w:rsidRPr="00D9252F" w:rsidRDefault="00977D07" w:rsidP="00D9252F">
      <w:r w:rsidRPr="00D9252F">
        <w:t xml:space="preserve">Заместитель главы </w:t>
      </w:r>
    </w:p>
    <w:p w:rsidR="00977D07" w:rsidRPr="00D9252F" w:rsidRDefault="00977D07" w:rsidP="00D9252F">
      <w:r w:rsidRPr="00D9252F">
        <w:t xml:space="preserve">Муниципального образования </w:t>
      </w:r>
    </w:p>
    <w:p w:rsidR="00977D07" w:rsidRPr="00D9252F" w:rsidRDefault="00977D07" w:rsidP="00D9252F">
      <w:r w:rsidRPr="00D9252F">
        <w:t>Тбилисский район,</w:t>
      </w:r>
    </w:p>
    <w:p w:rsidR="00977D07" w:rsidRPr="00D9252F" w:rsidRDefault="00977D07" w:rsidP="00D9252F">
      <w:r w:rsidRPr="00D9252F">
        <w:t>начальник финансового управления</w:t>
      </w:r>
      <w:r w:rsidR="00B629BF" w:rsidRPr="00D9252F">
        <w:t xml:space="preserve"> </w:t>
      </w:r>
    </w:p>
    <w:p w:rsidR="00977D07" w:rsidRPr="00D9252F" w:rsidRDefault="00977D07" w:rsidP="00D9252F">
      <w:r w:rsidRPr="00D9252F">
        <w:t>Н.А. Кривошеева</w:t>
      </w:r>
    </w:p>
    <w:p w:rsidR="00977D07" w:rsidRPr="00D9252F" w:rsidRDefault="00977D07" w:rsidP="00D9252F"/>
    <w:p w:rsidR="00977D07" w:rsidRPr="00D9252F" w:rsidRDefault="00977D07" w:rsidP="00D9252F"/>
    <w:p w:rsidR="00977D07" w:rsidRPr="00D9252F" w:rsidRDefault="00977D07" w:rsidP="00D9252F"/>
    <w:p w:rsidR="00977D07" w:rsidRPr="00D9252F" w:rsidRDefault="00977D07" w:rsidP="00D9252F">
      <w:r w:rsidRPr="00D9252F">
        <w:t>Приложение 2</w:t>
      </w:r>
    </w:p>
    <w:p w:rsidR="00977D07" w:rsidRPr="00D9252F" w:rsidRDefault="00977D07" w:rsidP="00D9252F">
      <w:r w:rsidRPr="00D9252F">
        <w:t xml:space="preserve">к Положению </w:t>
      </w:r>
    </w:p>
    <w:p w:rsidR="00977D07" w:rsidRPr="00D9252F" w:rsidRDefault="00977D07" w:rsidP="00D9252F">
      <w:r w:rsidRPr="00D9252F">
        <w:t xml:space="preserve">о порядке ведения реестра </w:t>
      </w:r>
    </w:p>
    <w:p w:rsidR="00977D07" w:rsidRPr="00D9252F" w:rsidRDefault="00977D07" w:rsidP="00D9252F">
      <w:r w:rsidRPr="00D9252F">
        <w:t xml:space="preserve">расходных обязательств </w:t>
      </w:r>
    </w:p>
    <w:p w:rsidR="00977D07" w:rsidRPr="00D9252F" w:rsidRDefault="00977D07" w:rsidP="00D9252F">
      <w:r w:rsidRPr="00D9252F">
        <w:t xml:space="preserve">муниципального образования </w:t>
      </w:r>
    </w:p>
    <w:p w:rsidR="00977D07" w:rsidRPr="00D9252F" w:rsidRDefault="00977D07" w:rsidP="00D9252F">
      <w:r w:rsidRPr="00D9252F">
        <w:lastRenderedPageBreak/>
        <w:t>Тбилисский район</w:t>
      </w:r>
    </w:p>
    <w:p w:rsidR="00977D07" w:rsidRPr="00D9252F" w:rsidRDefault="00977D07" w:rsidP="00D9252F"/>
    <w:p w:rsidR="004F00BC" w:rsidRPr="00D9252F" w:rsidRDefault="004F00BC" w:rsidP="00D9252F">
      <w:pPr>
        <w:rPr>
          <w:rFonts w:eastAsia="Calibri"/>
        </w:rPr>
      </w:pPr>
    </w:p>
    <w:p w:rsidR="004F00BC" w:rsidRPr="00D9252F" w:rsidRDefault="004F00BC" w:rsidP="00D9252F">
      <w:pPr>
        <w:ind w:firstLine="0"/>
        <w:jc w:val="center"/>
        <w:rPr>
          <w:rFonts w:cs="Arial"/>
          <w:b/>
        </w:rPr>
      </w:pPr>
      <w:r w:rsidRPr="00D9252F">
        <w:rPr>
          <w:rFonts w:cs="Arial"/>
          <w:b/>
        </w:rPr>
        <w:t>РЕЕСТР</w:t>
      </w:r>
    </w:p>
    <w:p w:rsidR="004F00BC" w:rsidRPr="00D9252F" w:rsidRDefault="004F00BC" w:rsidP="00D9252F">
      <w:pPr>
        <w:ind w:firstLine="0"/>
        <w:jc w:val="center"/>
        <w:rPr>
          <w:rFonts w:cs="Arial"/>
          <w:b/>
        </w:rPr>
      </w:pPr>
      <w:r w:rsidRPr="00D9252F">
        <w:rPr>
          <w:rFonts w:cs="Arial"/>
          <w:b/>
        </w:rPr>
        <w:t>расходных обязатель</w:t>
      </w:r>
      <w:proofErr w:type="gramStart"/>
      <w:r w:rsidRPr="00D9252F">
        <w:rPr>
          <w:rFonts w:cs="Arial"/>
          <w:b/>
        </w:rPr>
        <w:t>ств гл</w:t>
      </w:r>
      <w:proofErr w:type="gramEnd"/>
      <w:r w:rsidRPr="00D9252F">
        <w:rPr>
          <w:rFonts w:cs="Arial"/>
          <w:b/>
        </w:rPr>
        <w:t>авного распорядителя средств бюджета муниципального образования Тбилисский район</w:t>
      </w:r>
    </w:p>
    <w:p w:rsidR="004F00BC" w:rsidRPr="00D9252F" w:rsidRDefault="004F00BC" w:rsidP="00D9252F">
      <w:pPr>
        <w:ind w:firstLin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28"/>
        <w:gridCol w:w="631"/>
        <w:gridCol w:w="598"/>
        <w:gridCol w:w="674"/>
        <w:gridCol w:w="515"/>
        <w:gridCol w:w="429"/>
        <w:gridCol w:w="715"/>
        <w:gridCol w:w="573"/>
        <w:gridCol w:w="496"/>
        <w:gridCol w:w="434"/>
        <w:gridCol w:w="429"/>
        <w:gridCol w:w="724"/>
        <w:gridCol w:w="724"/>
        <w:gridCol w:w="628"/>
        <w:gridCol w:w="628"/>
      </w:tblGrid>
      <w:tr w:rsidR="00D9252F" w:rsidRPr="00D9252F" w:rsidTr="00977D07">
        <w:tc>
          <w:tcPr>
            <w:tcW w:w="454" w:type="pct"/>
            <w:vMerge w:val="restart"/>
            <w:shd w:val="clear" w:color="auto" w:fill="auto"/>
          </w:tcPr>
          <w:p w:rsidR="004F00BC" w:rsidRPr="00D9252F" w:rsidRDefault="004F00BC" w:rsidP="00D9252F">
            <w:pPr>
              <w:ind w:firstLine="0"/>
              <w:rPr>
                <w:rFonts w:cs="Arial"/>
              </w:rPr>
            </w:pPr>
            <w:r w:rsidRPr="00D9252F">
              <w:rPr>
                <w:rFonts w:cs="Arial"/>
              </w:rPr>
              <w:t>Код расходного обязательства, полномочия</w:t>
            </w:r>
          </w:p>
        </w:tc>
        <w:tc>
          <w:tcPr>
            <w:tcW w:w="454" w:type="pct"/>
            <w:vMerge w:val="restart"/>
            <w:shd w:val="clear" w:color="auto" w:fill="auto"/>
          </w:tcPr>
          <w:p w:rsidR="004F00BC" w:rsidRPr="00D9252F" w:rsidRDefault="004F00BC" w:rsidP="00D9252F">
            <w:pPr>
              <w:ind w:firstLine="0"/>
              <w:rPr>
                <w:rFonts w:cs="Arial"/>
              </w:rPr>
            </w:pPr>
            <w:r w:rsidRPr="00D9252F">
              <w:rPr>
                <w:rFonts w:cs="Arial"/>
              </w:rPr>
              <w:t>Наименование расходного обязательства, полномочия</w:t>
            </w:r>
          </w:p>
        </w:tc>
        <w:tc>
          <w:tcPr>
            <w:tcW w:w="1019" w:type="pct"/>
            <w:gridSpan w:val="3"/>
            <w:vMerge w:val="restart"/>
            <w:shd w:val="clear" w:color="auto" w:fill="auto"/>
          </w:tcPr>
          <w:p w:rsidR="004F00BC" w:rsidRPr="00D9252F" w:rsidRDefault="004F00BC" w:rsidP="00D9252F">
            <w:pPr>
              <w:ind w:firstLine="0"/>
              <w:rPr>
                <w:rFonts w:cs="Arial"/>
              </w:rPr>
            </w:pPr>
            <w:r w:rsidRPr="00D9252F">
              <w:rPr>
                <w:rFonts w:cs="Arial"/>
              </w:rPr>
              <w:t>Правовое основание возникновения расходного обязательства и (или) его финансового обеспечения (нормативные правовые акты, договоры, соглашения)</w:t>
            </w:r>
          </w:p>
        </w:tc>
        <w:tc>
          <w:tcPr>
            <w:tcW w:w="1229" w:type="pct"/>
            <w:gridSpan w:val="5"/>
            <w:shd w:val="clear" w:color="auto" w:fill="auto"/>
          </w:tcPr>
          <w:p w:rsidR="004F00BC" w:rsidRPr="00D9252F" w:rsidRDefault="004F00BC" w:rsidP="00D9252F">
            <w:pPr>
              <w:ind w:firstLine="0"/>
              <w:rPr>
                <w:rFonts w:cs="Arial"/>
              </w:rPr>
            </w:pPr>
            <w:r w:rsidRPr="00D9252F">
              <w:rPr>
                <w:rFonts w:cs="Arial"/>
              </w:rPr>
              <w:t>Код бюджетной классификации</w:t>
            </w:r>
          </w:p>
        </w:tc>
        <w:tc>
          <w:tcPr>
            <w:tcW w:w="1843" w:type="pct"/>
            <w:gridSpan w:val="6"/>
            <w:vMerge w:val="restart"/>
          </w:tcPr>
          <w:p w:rsidR="004F00BC" w:rsidRPr="00D9252F" w:rsidRDefault="004F00BC" w:rsidP="00D9252F">
            <w:pPr>
              <w:ind w:firstLine="0"/>
              <w:rPr>
                <w:rFonts w:cs="Arial"/>
              </w:rPr>
            </w:pPr>
            <w:r w:rsidRPr="00D9252F">
              <w:rPr>
                <w:rFonts w:cs="Arial"/>
              </w:rPr>
              <w:t>Объем бюджетных ассигнований, необходимый для исполнения расходного обязательства, тыс. рублей</w:t>
            </w:r>
          </w:p>
        </w:tc>
      </w:tr>
      <w:tr w:rsidR="00D9252F" w:rsidRPr="00D9252F" w:rsidTr="00977D07">
        <w:tc>
          <w:tcPr>
            <w:tcW w:w="454" w:type="pct"/>
            <w:vMerge/>
            <w:shd w:val="clear" w:color="auto" w:fill="auto"/>
          </w:tcPr>
          <w:p w:rsidR="004F00BC" w:rsidRPr="00D9252F" w:rsidRDefault="004F00BC" w:rsidP="00D9252F">
            <w:pPr>
              <w:ind w:firstLine="0"/>
              <w:rPr>
                <w:rFonts w:cs="Arial"/>
              </w:rPr>
            </w:pPr>
          </w:p>
        </w:tc>
        <w:tc>
          <w:tcPr>
            <w:tcW w:w="454" w:type="pct"/>
            <w:vMerge/>
            <w:shd w:val="clear" w:color="auto" w:fill="auto"/>
          </w:tcPr>
          <w:p w:rsidR="004F00BC" w:rsidRPr="00D9252F" w:rsidRDefault="004F00BC" w:rsidP="00D9252F">
            <w:pPr>
              <w:ind w:firstLine="0"/>
              <w:rPr>
                <w:rFonts w:cs="Arial"/>
              </w:rPr>
            </w:pPr>
          </w:p>
        </w:tc>
        <w:tc>
          <w:tcPr>
            <w:tcW w:w="1019" w:type="pct"/>
            <w:gridSpan w:val="3"/>
            <w:vMerge/>
            <w:shd w:val="clear" w:color="auto" w:fill="auto"/>
          </w:tcPr>
          <w:p w:rsidR="004F00BC" w:rsidRPr="00D9252F" w:rsidRDefault="004F00BC" w:rsidP="00D9252F">
            <w:pPr>
              <w:ind w:firstLine="0"/>
              <w:rPr>
                <w:rFonts w:cs="Arial"/>
              </w:rPr>
            </w:pPr>
          </w:p>
        </w:tc>
        <w:tc>
          <w:tcPr>
            <w:tcW w:w="1229" w:type="pct"/>
            <w:gridSpan w:val="5"/>
            <w:shd w:val="clear" w:color="auto" w:fill="auto"/>
          </w:tcPr>
          <w:p w:rsidR="004F00BC" w:rsidRPr="00D9252F" w:rsidRDefault="004F00BC" w:rsidP="00D9252F">
            <w:pPr>
              <w:ind w:firstLine="0"/>
              <w:rPr>
                <w:rFonts w:cs="Arial"/>
              </w:rPr>
            </w:pPr>
            <w:r w:rsidRPr="00D9252F">
              <w:rPr>
                <w:rFonts w:cs="Arial"/>
              </w:rPr>
              <w:t>код классификации расходов бюджетов</w:t>
            </w:r>
          </w:p>
        </w:tc>
        <w:tc>
          <w:tcPr>
            <w:tcW w:w="1843" w:type="pct"/>
            <w:gridSpan w:val="6"/>
            <w:vMerge/>
          </w:tcPr>
          <w:p w:rsidR="004F00BC" w:rsidRPr="00D9252F" w:rsidRDefault="004F00BC" w:rsidP="00D9252F">
            <w:pPr>
              <w:ind w:firstLine="0"/>
              <w:rPr>
                <w:rFonts w:cs="Arial"/>
              </w:rPr>
            </w:pPr>
          </w:p>
        </w:tc>
      </w:tr>
      <w:tr w:rsidR="00D9252F" w:rsidRPr="00D9252F" w:rsidTr="00977D07">
        <w:tc>
          <w:tcPr>
            <w:tcW w:w="454" w:type="pct"/>
            <w:vMerge/>
            <w:shd w:val="clear" w:color="auto" w:fill="auto"/>
          </w:tcPr>
          <w:p w:rsidR="004F00BC" w:rsidRPr="00D9252F" w:rsidRDefault="004F00BC" w:rsidP="00D9252F">
            <w:pPr>
              <w:ind w:firstLine="0"/>
              <w:rPr>
                <w:rFonts w:cs="Arial"/>
              </w:rPr>
            </w:pPr>
          </w:p>
        </w:tc>
        <w:tc>
          <w:tcPr>
            <w:tcW w:w="454" w:type="pct"/>
            <w:vMerge/>
            <w:shd w:val="clear" w:color="auto" w:fill="auto"/>
          </w:tcPr>
          <w:p w:rsidR="004F00BC" w:rsidRPr="00D9252F" w:rsidRDefault="004F00BC" w:rsidP="00D9252F">
            <w:pPr>
              <w:ind w:firstLine="0"/>
              <w:rPr>
                <w:rFonts w:cs="Arial"/>
              </w:rPr>
            </w:pPr>
          </w:p>
        </w:tc>
        <w:tc>
          <w:tcPr>
            <w:tcW w:w="333" w:type="pct"/>
            <w:vMerge w:val="restart"/>
            <w:shd w:val="clear" w:color="auto" w:fill="auto"/>
          </w:tcPr>
          <w:p w:rsidR="004F00BC" w:rsidRPr="00D9252F" w:rsidRDefault="004F00BC" w:rsidP="00D9252F">
            <w:pPr>
              <w:ind w:firstLine="0"/>
              <w:rPr>
                <w:rFonts w:cs="Arial"/>
              </w:rPr>
            </w:pPr>
            <w:r w:rsidRPr="00D9252F">
              <w:rPr>
                <w:rFonts w:cs="Arial"/>
              </w:rPr>
              <w:t>реквизиты</w:t>
            </w:r>
          </w:p>
        </w:tc>
        <w:tc>
          <w:tcPr>
            <w:tcW w:w="324" w:type="pct"/>
            <w:vMerge w:val="restart"/>
            <w:shd w:val="clear" w:color="auto" w:fill="auto"/>
          </w:tcPr>
          <w:p w:rsidR="004F00BC" w:rsidRPr="00D9252F" w:rsidRDefault="004F00BC" w:rsidP="00D9252F">
            <w:pPr>
              <w:ind w:firstLine="0"/>
              <w:rPr>
                <w:rFonts w:cs="Arial"/>
              </w:rPr>
            </w:pPr>
            <w:r w:rsidRPr="00D9252F">
              <w:rPr>
                <w:rFonts w:cs="Arial"/>
              </w:rPr>
              <w:t xml:space="preserve">раздел, </w:t>
            </w:r>
            <w:proofErr w:type="gramStart"/>
            <w:r w:rsidRPr="00D9252F">
              <w:rPr>
                <w:rFonts w:cs="Arial"/>
              </w:rPr>
              <w:t>под-раздел</w:t>
            </w:r>
            <w:proofErr w:type="gramEnd"/>
            <w:r w:rsidRPr="00D9252F">
              <w:rPr>
                <w:rFonts w:cs="Arial"/>
              </w:rPr>
              <w:t>, глава, статья, часть, пункт, подпункт, абзац</w:t>
            </w:r>
          </w:p>
        </w:tc>
        <w:tc>
          <w:tcPr>
            <w:tcW w:w="361" w:type="pct"/>
            <w:vMerge w:val="restart"/>
            <w:shd w:val="clear" w:color="auto" w:fill="auto"/>
          </w:tcPr>
          <w:p w:rsidR="004F00BC" w:rsidRPr="00D9252F" w:rsidRDefault="004F00BC" w:rsidP="00D9252F">
            <w:pPr>
              <w:ind w:firstLine="0"/>
              <w:rPr>
                <w:rFonts w:cs="Arial"/>
              </w:rPr>
            </w:pPr>
            <w:r w:rsidRPr="00D9252F">
              <w:rPr>
                <w:rFonts w:cs="Arial"/>
              </w:rPr>
              <w:t>дата вступления в силу, срок действия</w:t>
            </w:r>
          </w:p>
        </w:tc>
        <w:tc>
          <w:tcPr>
            <w:tcW w:w="226" w:type="pct"/>
            <w:shd w:val="clear" w:color="auto" w:fill="auto"/>
          </w:tcPr>
          <w:p w:rsidR="004F00BC" w:rsidRPr="00D9252F" w:rsidRDefault="004F00BC" w:rsidP="00D9252F">
            <w:pPr>
              <w:ind w:firstLine="0"/>
              <w:rPr>
                <w:rFonts w:cs="Arial"/>
              </w:rPr>
            </w:pPr>
            <w:r w:rsidRPr="00D9252F">
              <w:rPr>
                <w:rFonts w:cs="Arial"/>
              </w:rPr>
              <w:t>ГРБС</w:t>
            </w:r>
            <w:proofErr w:type="gramStart"/>
            <w:r w:rsidRPr="00D9252F">
              <w:rPr>
                <w:rFonts w:cs="Arial"/>
              </w:rPr>
              <w:t>1</w:t>
            </w:r>
            <w:proofErr w:type="gramEnd"/>
            <w:r w:rsidRPr="00D9252F">
              <w:rPr>
                <w:rFonts w:cs="Arial"/>
              </w:rPr>
              <w:t>)</w:t>
            </w:r>
          </w:p>
        </w:tc>
        <w:tc>
          <w:tcPr>
            <w:tcW w:w="183" w:type="pct"/>
            <w:shd w:val="clear" w:color="auto" w:fill="auto"/>
          </w:tcPr>
          <w:p w:rsidR="004F00BC" w:rsidRPr="00D9252F" w:rsidRDefault="004F00BC" w:rsidP="00D9252F">
            <w:pPr>
              <w:ind w:firstLine="0"/>
              <w:rPr>
                <w:rFonts w:cs="Arial"/>
              </w:rPr>
            </w:pPr>
            <w:r w:rsidRPr="00D9252F">
              <w:rPr>
                <w:rFonts w:cs="Arial"/>
              </w:rPr>
              <w:t>РЗ</w:t>
            </w:r>
            <w:proofErr w:type="gramStart"/>
            <w:r w:rsidRPr="00D9252F">
              <w:rPr>
                <w:rFonts w:cs="Arial"/>
              </w:rPr>
              <w:t>2</w:t>
            </w:r>
            <w:proofErr w:type="gramEnd"/>
            <w:r w:rsidRPr="00D9252F">
              <w:rPr>
                <w:rFonts w:cs="Arial"/>
              </w:rPr>
              <w:t>)</w:t>
            </w:r>
          </w:p>
        </w:tc>
        <w:tc>
          <w:tcPr>
            <w:tcW w:w="384" w:type="pct"/>
            <w:shd w:val="clear" w:color="auto" w:fill="auto"/>
          </w:tcPr>
          <w:p w:rsidR="004F00BC" w:rsidRPr="00D9252F" w:rsidRDefault="004F00BC" w:rsidP="00D9252F">
            <w:pPr>
              <w:ind w:firstLine="0"/>
              <w:rPr>
                <w:rFonts w:cs="Arial"/>
              </w:rPr>
            </w:pPr>
            <w:proofErr w:type="gramStart"/>
            <w:r w:rsidRPr="00D9252F">
              <w:rPr>
                <w:rFonts w:cs="Arial"/>
              </w:rPr>
              <w:t>ПР3)</w:t>
            </w:r>
            <w:proofErr w:type="gramEnd"/>
          </w:p>
        </w:tc>
        <w:tc>
          <w:tcPr>
            <w:tcW w:w="248" w:type="pct"/>
            <w:shd w:val="clear" w:color="auto" w:fill="auto"/>
          </w:tcPr>
          <w:p w:rsidR="004F00BC" w:rsidRPr="00D9252F" w:rsidRDefault="004F00BC" w:rsidP="00D9252F">
            <w:pPr>
              <w:ind w:firstLine="0"/>
              <w:rPr>
                <w:rFonts w:cs="Arial"/>
              </w:rPr>
            </w:pPr>
            <w:r w:rsidRPr="00D9252F">
              <w:rPr>
                <w:rFonts w:cs="Arial"/>
              </w:rPr>
              <w:t>ЦСР</w:t>
            </w:r>
            <w:proofErr w:type="gramStart"/>
            <w:r w:rsidRPr="00D9252F">
              <w:rPr>
                <w:rFonts w:cs="Arial"/>
              </w:rPr>
              <w:t>4</w:t>
            </w:r>
            <w:proofErr w:type="gramEnd"/>
            <w:r w:rsidRPr="00D9252F">
              <w:rPr>
                <w:rFonts w:cs="Arial"/>
              </w:rPr>
              <w:t>)</w:t>
            </w:r>
          </w:p>
        </w:tc>
        <w:tc>
          <w:tcPr>
            <w:tcW w:w="188" w:type="pct"/>
            <w:shd w:val="clear" w:color="auto" w:fill="auto"/>
          </w:tcPr>
          <w:p w:rsidR="004F00BC" w:rsidRPr="00D9252F" w:rsidRDefault="004F00BC" w:rsidP="00D9252F">
            <w:pPr>
              <w:ind w:firstLine="0"/>
              <w:rPr>
                <w:rFonts w:cs="Arial"/>
              </w:rPr>
            </w:pPr>
            <w:proofErr w:type="gramStart"/>
            <w:r w:rsidRPr="00D9252F">
              <w:rPr>
                <w:rFonts w:cs="Arial"/>
              </w:rPr>
              <w:t>ВР5)</w:t>
            </w:r>
            <w:proofErr w:type="gramEnd"/>
          </w:p>
        </w:tc>
        <w:tc>
          <w:tcPr>
            <w:tcW w:w="389" w:type="pct"/>
            <w:gridSpan w:val="2"/>
            <w:vMerge w:val="restart"/>
          </w:tcPr>
          <w:p w:rsidR="004F00BC" w:rsidRPr="00D9252F" w:rsidRDefault="004F00BC" w:rsidP="00D9252F">
            <w:pPr>
              <w:ind w:firstLine="0"/>
              <w:rPr>
                <w:rFonts w:cs="Arial"/>
              </w:rPr>
            </w:pPr>
            <w:r w:rsidRPr="00D9252F">
              <w:rPr>
                <w:rFonts w:cs="Arial"/>
              </w:rPr>
              <w:t>Отчетный финансовый год</w:t>
            </w:r>
          </w:p>
        </w:tc>
        <w:tc>
          <w:tcPr>
            <w:tcW w:w="389" w:type="pct"/>
            <w:vMerge w:val="restart"/>
            <w:shd w:val="clear" w:color="auto" w:fill="auto"/>
          </w:tcPr>
          <w:p w:rsidR="004F00BC" w:rsidRPr="00D9252F" w:rsidRDefault="004F00BC" w:rsidP="00D9252F">
            <w:pPr>
              <w:ind w:firstLine="0"/>
              <w:rPr>
                <w:rFonts w:cs="Arial"/>
              </w:rPr>
            </w:pPr>
            <w:r w:rsidRPr="00D9252F">
              <w:rPr>
                <w:rFonts w:cs="Arial"/>
              </w:rPr>
              <w:t>20__ год (текущий финансовый год)</w:t>
            </w:r>
          </w:p>
        </w:tc>
        <w:tc>
          <w:tcPr>
            <w:tcW w:w="389" w:type="pct"/>
            <w:vMerge w:val="restart"/>
            <w:shd w:val="clear" w:color="auto" w:fill="auto"/>
          </w:tcPr>
          <w:p w:rsidR="004F00BC" w:rsidRPr="00D9252F" w:rsidRDefault="004F00BC" w:rsidP="00D9252F">
            <w:pPr>
              <w:ind w:firstLine="0"/>
              <w:rPr>
                <w:rFonts w:cs="Arial"/>
              </w:rPr>
            </w:pPr>
            <w:r w:rsidRPr="00D9252F">
              <w:rPr>
                <w:rFonts w:cs="Arial"/>
              </w:rPr>
              <w:t>20__ год (очередной финансовый год)</w:t>
            </w:r>
          </w:p>
        </w:tc>
        <w:tc>
          <w:tcPr>
            <w:tcW w:w="338" w:type="pct"/>
            <w:vMerge w:val="restart"/>
            <w:shd w:val="clear" w:color="auto" w:fill="auto"/>
          </w:tcPr>
          <w:p w:rsidR="004F00BC" w:rsidRPr="00D9252F" w:rsidRDefault="004F00BC" w:rsidP="00D9252F">
            <w:pPr>
              <w:ind w:firstLine="0"/>
              <w:rPr>
                <w:rFonts w:cs="Arial"/>
              </w:rPr>
            </w:pPr>
            <w:r w:rsidRPr="00D9252F">
              <w:rPr>
                <w:rFonts w:cs="Arial"/>
              </w:rPr>
              <w:t>20__ год (первый год планового периода)</w:t>
            </w:r>
          </w:p>
        </w:tc>
        <w:tc>
          <w:tcPr>
            <w:tcW w:w="338" w:type="pct"/>
            <w:vMerge w:val="restart"/>
            <w:shd w:val="clear" w:color="auto" w:fill="auto"/>
          </w:tcPr>
          <w:p w:rsidR="004F00BC" w:rsidRPr="00D9252F" w:rsidRDefault="004F00BC" w:rsidP="00D9252F">
            <w:pPr>
              <w:ind w:firstLine="0"/>
              <w:rPr>
                <w:rFonts w:cs="Arial"/>
              </w:rPr>
            </w:pPr>
            <w:r w:rsidRPr="00D9252F">
              <w:rPr>
                <w:rFonts w:cs="Arial"/>
              </w:rPr>
              <w:t>20__ год (в год планового периода)</w:t>
            </w:r>
          </w:p>
        </w:tc>
      </w:tr>
      <w:tr w:rsidR="00D9252F" w:rsidRPr="00D9252F" w:rsidTr="00977D07">
        <w:tc>
          <w:tcPr>
            <w:tcW w:w="454" w:type="pct"/>
            <w:vMerge/>
            <w:shd w:val="clear" w:color="auto" w:fill="auto"/>
          </w:tcPr>
          <w:p w:rsidR="004F00BC" w:rsidRPr="00D9252F" w:rsidRDefault="004F00BC" w:rsidP="00D9252F">
            <w:pPr>
              <w:ind w:firstLine="0"/>
              <w:rPr>
                <w:rFonts w:cs="Arial"/>
              </w:rPr>
            </w:pPr>
          </w:p>
        </w:tc>
        <w:tc>
          <w:tcPr>
            <w:tcW w:w="454" w:type="pct"/>
            <w:vMerge/>
            <w:shd w:val="clear" w:color="auto" w:fill="auto"/>
          </w:tcPr>
          <w:p w:rsidR="004F00BC" w:rsidRPr="00D9252F" w:rsidRDefault="004F00BC" w:rsidP="00D9252F">
            <w:pPr>
              <w:ind w:firstLine="0"/>
              <w:rPr>
                <w:rFonts w:cs="Arial"/>
              </w:rPr>
            </w:pPr>
          </w:p>
        </w:tc>
        <w:tc>
          <w:tcPr>
            <w:tcW w:w="333" w:type="pct"/>
            <w:vMerge/>
            <w:shd w:val="clear" w:color="auto" w:fill="auto"/>
          </w:tcPr>
          <w:p w:rsidR="004F00BC" w:rsidRPr="00D9252F" w:rsidRDefault="004F00BC" w:rsidP="00D9252F">
            <w:pPr>
              <w:ind w:firstLine="0"/>
              <w:rPr>
                <w:rFonts w:cs="Arial"/>
              </w:rPr>
            </w:pPr>
          </w:p>
        </w:tc>
        <w:tc>
          <w:tcPr>
            <w:tcW w:w="324" w:type="pct"/>
            <w:vMerge/>
            <w:shd w:val="clear" w:color="auto" w:fill="auto"/>
          </w:tcPr>
          <w:p w:rsidR="004F00BC" w:rsidRPr="00D9252F" w:rsidRDefault="004F00BC" w:rsidP="00D9252F">
            <w:pPr>
              <w:ind w:firstLine="0"/>
              <w:rPr>
                <w:rFonts w:cs="Arial"/>
              </w:rPr>
            </w:pPr>
          </w:p>
        </w:tc>
        <w:tc>
          <w:tcPr>
            <w:tcW w:w="361" w:type="pct"/>
            <w:vMerge/>
            <w:shd w:val="clear" w:color="auto" w:fill="auto"/>
          </w:tcPr>
          <w:p w:rsidR="004F00BC" w:rsidRPr="00D9252F" w:rsidRDefault="004F00BC" w:rsidP="00D9252F">
            <w:pPr>
              <w:ind w:firstLine="0"/>
              <w:rPr>
                <w:rFonts w:cs="Arial"/>
              </w:rPr>
            </w:pPr>
          </w:p>
        </w:tc>
        <w:tc>
          <w:tcPr>
            <w:tcW w:w="1229" w:type="pct"/>
            <w:gridSpan w:val="5"/>
            <w:shd w:val="clear" w:color="auto" w:fill="auto"/>
          </w:tcPr>
          <w:p w:rsidR="004F00BC" w:rsidRPr="00D9252F" w:rsidRDefault="004F00BC" w:rsidP="00D9252F">
            <w:pPr>
              <w:ind w:firstLine="0"/>
              <w:rPr>
                <w:rFonts w:cs="Arial"/>
              </w:rPr>
            </w:pPr>
            <w:r w:rsidRPr="00D9252F">
              <w:rPr>
                <w:rFonts w:cs="Arial"/>
              </w:rPr>
              <w:t>код классификации финансирования дефицитов бюджетов</w:t>
            </w:r>
          </w:p>
        </w:tc>
        <w:tc>
          <w:tcPr>
            <w:tcW w:w="389" w:type="pct"/>
            <w:gridSpan w:val="2"/>
            <w:vMerge/>
          </w:tcPr>
          <w:p w:rsidR="004F00BC" w:rsidRPr="00D9252F" w:rsidRDefault="004F00BC" w:rsidP="00D9252F">
            <w:pPr>
              <w:ind w:firstLine="0"/>
              <w:rPr>
                <w:rFonts w:cs="Arial"/>
              </w:rPr>
            </w:pPr>
          </w:p>
        </w:tc>
        <w:tc>
          <w:tcPr>
            <w:tcW w:w="389" w:type="pct"/>
            <w:vMerge/>
            <w:shd w:val="clear" w:color="auto" w:fill="auto"/>
          </w:tcPr>
          <w:p w:rsidR="004F00BC" w:rsidRPr="00D9252F" w:rsidRDefault="004F00BC" w:rsidP="00D9252F">
            <w:pPr>
              <w:ind w:firstLine="0"/>
              <w:rPr>
                <w:rFonts w:cs="Arial"/>
              </w:rPr>
            </w:pPr>
          </w:p>
        </w:tc>
        <w:tc>
          <w:tcPr>
            <w:tcW w:w="389" w:type="pct"/>
            <w:vMerge/>
            <w:shd w:val="clear" w:color="auto" w:fill="auto"/>
          </w:tcPr>
          <w:p w:rsidR="004F00BC" w:rsidRPr="00D9252F" w:rsidRDefault="004F00BC" w:rsidP="00D9252F">
            <w:pPr>
              <w:ind w:firstLine="0"/>
              <w:rPr>
                <w:rFonts w:cs="Arial"/>
              </w:rPr>
            </w:pPr>
          </w:p>
        </w:tc>
        <w:tc>
          <w:tcPr>
            <w:tcW w:w="338" w:type="pct"/>
            <w:vMerge/>
            <w:shd w:val="clear" w:color="auto" w:fill="auto"/>
          </w:tcPr>
          <w:p w:rsidR="004F00BC" w:rsidRPr="00D9252F" w:rsidRDefault="004F00BC" w:rsidP="00D9252F">
            <w:pPr>
              <w:ind w:firstLine="0"/>
              <w:rPr>
                <w:rFonts w:cs="Arial"/>
              </w:rPr>
            </w:pPr>
          </w:p>
        </w:tc>
        <w:tc>
          <w:tcPr>
            <w:tcW w:w="338" w:type="pct"/>
            <w:vMerge/>
            <w:shd w:val="clear" w:color="auto" w:fill="auto"/>
          </w:tcPr>
          <w:p w:rsidR="004F00BC" w:rsidRPr="00D9252F" w:rsidRDefault="004F00BC" w:rsidP="00D9252F">
            <w:pPr>
              <w:ind w:firstLine="0"/>
              <w:rPr>
                <w:rFonts w:cs="Arial"/>
              </w:rPr>
            </w:pPr>
          </w:p>
        </w:tc>
      </w:tr>
      <w:tr w:rsidR="00D9252F" w:rsidRPr="00D9252F" w:rsidTr="00977D07">
        <w:tc>
          <w:tcPr>
            <w:tcW w:w="454" w:type="pct"/>
            <w:vMerge/>
            <w:shd w:val="clear" w:color="auto" w:fill="auto"/>
          </w:tcPr>
          <w:p w:rsidR="004F00BC" w:rsidRPr="00D9252F" w:rsidRDefault="004F00BC" w:rsidP="00D9252F">
            <w:pPr>
              <w:ind w:firstLine="0"/>
              <w:rPr>
                <w:rFonts w:cs="Arial"/>
              </w:rPr>
            </w:pPr>
          </w:p>
        </w:tc>
        <w:tc>
          <w:tcPr>
            <w:tcW w:w="454" w:type="pct"/>
            <w:vMerge/>
            <w:shd w:val="clear" w:color="auto" w:fill="auto"/>
          </w:tcPr>
          <w:p w:rsidR="004F00BC" w:rsidRPr="00D9252F" w:rsidRDefault="004F00BC" w:rsidP="00D9252F">
            <w:pPr>
              <w:ind w:firstLine="0"/>
              <w:rPr>
                <w:rFonts w:cs="Arial"/>
              </w:rPr>
            </w:pPr>
          </w:p>
        </w:tc>
        <w:tc>
          <w:tcPr>
            <w:tcW w:w="333" w:type="pct"/>
            <w:vMerge/>
            <w:shd w:val="clear" w:color="auto" w:fill="auto"/>
          </w:tcPr>
          <w:p w:rsidR="004F00BC" w:rsidRPr="00D9252F" w:rsidRDefault="004F00BC" w:rsidP="00D9252F">
            <w:pPr>
              <w:ind w:firstLine="0"/>
              <w:rPr>
                <w:rFonts w:cs="Arial"/>
              </w:rPr>
            </w:pPr>
          </w:p>
        </w:tc>
        <w:tc>
          <w:tcPr>
            <w:tcW w:w="324" w:type="pct"/>
            <w:vMerge/>
            <w:shd w:val="clear" w:color="auto" w:fill="auto"/>
          </w:tcPr>
          <w:p w:rsidR="004F00BC" w:rsidRPr="00D9252F" w:rsidRDefault="004F00BC" w:rsidP="00D9252F">
            <w:pPr>
              <w:ind w:firstLine="0"/>
              <w:rPr>
                <w:rFonts w:cs="Arial"/>
              </w:rPr>
            </w:pPr>
          </w:p>
        </w:tc>
        <w:tc>
          <w:tcPr>
            <w:tcW w:w="361" w:type="pct"/>
            <w:vMerge/>
            <w:shd w:val="clear" w:color="auto" w:fill="auto"/>
          </w:tcPr>
          <w:p w:rsidR="004F00BC" w:rsidRPr="00D9252F" w:rsidRDefault="004F00BC" w:rsidP="00D9252F">
            <w:pPr>
              <w:ind w:firstLine="0"/>
              <w:rPr>
                <w:rFonts w:cs="Arial"/>
              </w:rPr>
            </w:pPr>
          </w:p>
        </w:tc>
        <w:tc>
          <w:tcPr>
            <w:tcW w:w="226" w:type="pct"/>
            <w:shd w:val="clear" w:color="auto" w:fill="auto"/>
          </w:tcPr>
          <w:p w:rsidR="004F00BC" w:rsidRPr="00D9252F" w:rsidRDefault="004F00BC" w:rsidP="00D9252F">
            <w:pPr>
              <w:ind w:firstLine="0"/>
              <w:rPr>
                <w:rFonts w:cs="Arial"/>
              </w:rPr>
            </w:pPr>
            <w:r w:rsidRPr="00D9252F">
              <w:rPr>
                <w:rFonts w:cs="Arial"/>
              </w:rPr>
              <w:t>ГАИФ ДБ</w:t>
            </w:r>
            <w:proofErr w:type="gramStart"/>
            <w:r w:rsidRPr="00D9252F">
              <w:rPr>
                <w:rFonts w:cs="Arial"/>
              </w:rPr>
              <w:t>6</w:t>
            </w:r>
            <w:proofErr w:type="gramEnd"/>
            <w:r w:rsidRPr="00D9252F">
              <w:rPr>
                <w:rFonts w:cs="Arial"/>
              </w:rPr>
              <w:t>)</w:t>
            </w:r>
          </w:p>
        </w:tc>
        <w:tc>
          <w:tcPr>
            <w:tcW w:w="183" w:type="pct"/>
            <w:shd w:val="clear" w:color="auto" w:fill="auto"/>
          </w:tcPr>
          <w:p w:rsidR="004F00BC" w:rsidRPr="00D9252F" w:rsidRDefault="004F00BC" w:rsidP="00D9252F">
            <w:pPr>
              <w:ind w:firstLine="0"/>
              <w:rPr>
                <w:rFonts w:cs="Arial"/>
              </w:rPr>
            </w:pPr>
            <w:proofErr w:type="gramStart"/>
            <w:r w:rsidRPr="00D9252F">
              <w:rPr>
                <w:rFonts w:cs="Arial"/>
              </w:rPr>
              <w:t>Груп-па7)</w:t>
            </w:r>
            <w:proofErr w:type="gramEnd"/>
          </w:p>
        </w:tc>
        <w:tc>
          <w:tcPr>
            <w:tcW w:w="384" w:type="pct"/>
            <w:shd w:val="clear" w:color="auto" w:fill="auto"/>
          </w:tcPr>
          <w:p w:rsidR="004F00BC" w:rsidRPr="00D9252F" w:rsidRDefault="004F00BC" w:rsidP="00D9252F">
            <w:pPr>
              <w:ind w:firstLine="0"/>
              <w:rPr>
                <w:rFonts w:cs="Arial"/>
              </w:rPr>
            </w:pPr>
            <w:proofErr w:type="gramStart"/>
            <w:r w:rsidRPr="00D9252F">
              <w:rPr>
                <w:rFonts w:cs="Arial"/>
              </w:rPr>
              <w:t>Подгруппа8)</w:t>
            </w:r>
            <w:proofErr w:type="gramEnd"/>
          </w:p>
        </w:tc>
        <w:tc>
          <w:tcPr>
            <w:tcW w:w="248" w:type="pct"/>
            <w:shd w:val="clear" w:color="auto" w:fill="auto"/>
          </w:tcPr>
          <w:p w:rsidR="004F00BC" w:rsidRPr="00D9252F" w:rsidRDefault="004F00BC" w:rsidP="00D9252F">
            <w:pPr>
              <w:ind w:firstLine="0"/>
              <w:rPr>
                <w:rFonts w:cs="Arial"/>
              </w:rPr>
            </w:pPr>
            <w:r w:rsidRPr="00D9252F">
              <w:rPr>
                <w:rFonts w:cs="Arial"/>
              </w:rPr>
              <w:t>Статья</w:t>
            </w:r>
            <w:proofErr w:type="gramStart"/>
            <w:r w:rsidRPr="00D9252F">
              <w:rPr>
                <w:rFonts w:cs="Arial"/>
              </w:rPr>
              <w:t>9</w:t>
            </w:r>
            <w:proofErr w:type="gramEnd"/>
            <w:r w:rsidRPr="00D9252F">
              <w:rPr>
                <w:rFonts w:cs="Arial"/>
              </w:rPr>
              <w:t>)</w:t>
            </w:r>
          </w:p>
        </w:tc>
        <w:tc>
          <w:tcPr>
            <w:tcW w:w="188" w:type="pct"/>
            <w:shd w:val="clear" w:color="auto" w:fill="auto"/>
          </w:tcPr>
          <w:p w:rsidR="004F00BC" w:rsidRPr="00D9252F" w:rsidRDefault="004F00BC" w:rsidP="00D9252F">
            <w:pPr>
              <w:ind w:firstLine="0"/>
              <w:rPr>
                <w:rFonts w:cs="Arial"/>
              </w:rPr>
            </w:pPr>
            <w:proofErr w:type="gramStart"/>
            <w:r w:rsidRPr="00D9252F">
              <w:rPr>
                <w:rFonts w:cs="Arial"/>
              </w:rPr>
              <w:t>Вид10)</w:t>
            </w:r>
            <w:proofErr w:type="gramEnd"/>
          </w:p>
        </w:tc>
        <w:tc>
          <w:tcPr>
            <w:tcW w:w="196" w:type="pct"/>
          </w:tcPr>
          <w:p w:rsidR="004F00BC" w:rsidRPr="00D9252F" w:rsidRDefault="004F00BC" w:rsidP="00D9252F">
            <w:pPr>
              <w:ind w:firstLine="0"/>
              <w:rPr>
                <w:rFonts w:cs="Arial"/>
              </w:rPr>
            </w:pPr>
            <w:r w:rsidRPr="00D9252F">
              <w:rPr>
                <w:rFonts w:cs="Arial"/>
              </w:rPr>
              <w:t>план</w:t>
            </w:r>
          </w:p>
        </w:tc>
        <w:tc>
          <w:tcPr>
            <w:tcW w:w="193" w:type="pct"/>
          </w:tcPr>
          <w:p w:rsidR="004F00BC" w:rsidRPr="00D9252F" w:rsidRDefault="004F00BC" w:rsidP="00D9252F">
            <w:pPr>
              <w:ind w:firstLine="0"/>
              <w:rPr>
                <w:rFonts w:cs="Arial"/>
              </w:rPr>
            </w:pPr>
            <w:r w:rsidRPr="00D9252F">
              <w:rPr>
                <w:rFonts w:cs="Arial"/>
              </w:rPr>
              <w:t>факт</w:t>
            </w:r>
          </w:p>
        </w:tc>
        <w:tc>
          <w:tcPr>
            <w:tcW w:w="389" w:type="pct"/>
            <w:vMerge/>
            <w:shd w:val="clear" w:color="auto" w:fill="auto"/>
          </w:tcPr>
          <w:p w:rsidR="004F00BC" w:rsidRPr="00D9252F" w:rsidRDefault="004F00BC" w:rsidP="00D9252F">
            <w:pPr>
              <w:ind w:firstLine="0"/>
              <w:rPr>
                <w:rFonts w:cs="Arial"/>
              </w:rPr>
            </w:pPr>
          </w:p>
        </w:tc>
        <w:tc>
          <w:tcPr>
            <w:tcW w:w="389" w:type="pct"/>
            <w:vMerge/>
            <w:shd w:val="clear" w:color="auto" w:fill="auto"/>
          </w:tcPr>
          <w:p w:rsidR="004F00BC" w:rsidRPr="00D9252F" w:rsidRDefault="004F00BC" w:rsidP="00D9252F">
            <w:pPr>
              <w:ind w:firstLine="0"/>
              <w:rPr>
                <w:rFonts w:cs="Arial"/>
              </w:rPr>
            </w:pPr>
          </w:p>
        </w:tc>
        <w:tc>
          <w:tcPr>
            <w:tcW w:w="338" w:type="pct"/>
            <w:vMerge/>
            <w:shd w:val="clear" w:color="auto" w:fill="auto"/>
          </w:tcPr>
          <w:p w:rsidR="004F00BC" w:rsidRPr="00D9252F" w:rsidRDefault="004F00BC" w:rsidP="00D9252F">
            <w:pPr>
              <w:ind w:firstLine="0"/>
              <w:rPr>
                <w:rFonts w:cs="Arial"/>
              </w:rPr>
            </w:pPr>
          </w:p>
        </w:tc>
        <w:tc>
          <w:tcPr>
            <w:tcW w:w="338" w:type="pct"/>
            <w:vMerge/>
            <w:shd w:val="clear" w:color="auto" w:fill="auto"/>
          </w:tcPr>
          <w:p w:rsidR="004F00BC" w:rsidRPr="00D9252F" w:rsidRDefault="004F00BC" w:rsidP="00D9252F">
            <w:pPr>
              <w:ind w:firstLine="0"/>
              <w:rPr>
                <w:rFonts w:cs="Arial"/>
              </w:rPr>
            </w:pPr>
          </w:p>
        </w:tc>
      </w:tr>
      <w:tr w:rsidR="00D9252F" w:rsidRPr="00D9252F" w:rsidTr="00977D07">
        <w:tc>
          <w:tcPr>
            <w:tcW w:w="454" w:type="pct"/>
            <w:shd w:val="clear" w:color="auto" w:fill="auto"/>
          </w:tcPr>
          <w:p w:rsidR="004F00BC" w:rsidRPr="00D9252F" w:rsidRDefault="004F00BC" w:rsidP="00D9252F">
            <w:pPr>
              <w:ind w:firstLine="0"/>
              <w:rPr>
                <w:rFonts w:cs="Arial"/>
              </w:rPr>
            </w:pPr>
            <w:r w:rsidRPr="00D9252F">
              <w:rPr>
                <w:rFonts w:cs="Arial"/>
              </w:rPr>
              <w:t>1</w:t>
            </w:r>
          </w:p>
        </w:tc>
        <w:tc>
          <w:tcPr>
            <w:tcW w:w="454" w:type="pct"/>
            <w:shd w:val="clear" w:color="auto" w:fill="auto"/>
          </w:tcPr>
          <w:p w:rsidR="004F00BC" w:rsidRPr="00D9252F" w:rsidRDefault="004F00BC" w:rsidP="00D9252F">
            <w:pPr>
              <w:ind w:firstLine="0"/>
              <w:rPr>
                <w:rFonts w:cs="Arial"/>
              </w:rPr>
            </w:pPr>
            <w:r w:rsidRPr="00D9252F">
              <w:rPr>
                <w:rFonts w:cs="Arial"/>
              </w:rPr>
              <w:t>2</w:t>
            </w:r>
          </w:p>
        </w:tc>
        <w:tc>
          <w:tcPr>
            <w:tcW w:w="333" w:type="pct"/>
            <w:shd w:val="clear" w:color="auto" w:fill="auto"/>
          </w:tcPr>
          <w:p w:rsidR="004F00BC" w:rsidRPr="00D9252F" w:rsidRDefault="004F00BC" w:rsidP="00D9252F">
            <w:pPr>
              <w:ind w:firstLine="0"/>
              <w:rPr>
                <w:rFonts w:cs="Arial"/>
              </w:rPr>
            </w:pPr>
            <w:r w:rsidRPr="00D9252F">
              <w:rPr>
                <w:rFonts w:cs="Arial"/>
              </w:rPr>
              <w:t>3</w:t>
            </w:r>
          </w:p>
        </w:tc>
        <w:tc>
          <w:tcPr>
            <w:tcW w:w="324" w:type="pct"/>
            <w:shd w:val="clear" w:color="auto" w:fill="auto"/>
          </w:tcPr>
          <w:p w:rsidR="004F00BC" w:rsidRPr="00D9252F" w:rsidRDefault="004F00BC" w:rsidP="00D9252F">
            <w:pPr>
              <w:ind w:firstLine="0"/>
              <w:rPr>
                <w:rFonts w:cs="Arial"/>
              </w:rPr>
            </w:pPr>
            <w:r w:rsidRPr="00D9252F">
              <w:rPr>
                <w:rFonts w:cs="Arial"/>
              </w:rPr>
              <w:t>4</w:t>
            </w:r>
          </w:p>
        </w:tc>
        <w:tc>
          <w:tcPr>
            <w:tcW w:w="361" w:type="pct"/>
            <w:shd w:val="clear" w:color="auto" w:fill="auto"/>
          </w:tcPr>
          <w:p w:rsidR="004F00BC" w:rsidRPr="00D9252F" w:rsidRDefault="004F00BC" w:rsidP="00D9252F">
            <w:pPr>
              <w:ind w:firstLine="0"/>
              <w:rPr>
                <w:rFonts w:cs="Arial"/>
              </w:rPr>
            </w:pPr>
            <w:r w:rsidRPr="00D9252F">
              <w:rPr>
                <w:rFonts w:cs="Arial"/>
              </w:rPr>
              <w:t>5</w:t>
            </w:r>
          </w:p>
        </w:tc>
        <w:tc>
          <w:tcPr>
            <w:tcW w:w="226" w:type="pct"/>
            <w:shd w:val="clear" w:color="auto" w:fill="auto"/>
          </w:tcPr>
          <w:p w:rsidR="004F00BC" w:rsidRPr="00D9252F" w:rsidRDefault="004F00BC" w:rsidP="00D9252F">
            <w:pPr>
              <w:ind w:firstLine="0"/>
              <w:rPr>
                <w:rFonts w:cs="Arial"/>
              </w:rPr>
            </w:pPr>
            <w:r w:rsidRPr="00D9252F">
              <w:rPr>
                <w:rFonts w:cs="Arial"/>
              </w:rPr>
              <w:t>6</w:t>
            </w:r>
          </w:p>
        </w:tc>
        <w:tc>
          <w:tcPr>
            <w:tcW w:w="183" w:type="pct"/>
            <w:shd w:val="clear" w:color="auto" w:fill="auto"/>
          </w:tcPr>
          <w:p w:rsidR="004F00BC" w:rsidRPr="00D9252F" w:rsidRDefault="004F00BC" w:rsidP="00D9252F">
            <w:pPr>
              <w:ind w:firstLine="0"/>
              <w:rPr>
                <w:rFonts w:cs="Arial"/>
              </w:rPr>
            </w:pPr>
            <w:r w:rsidRPr="00D9252F">
              <w:rPr>
                <w:rFonts w:cs="Arial"/>
              </w:rPr>
              <w:t>7</w:t>
            </w:r>
          </w:p>
        </w:tc>
        <w:tc>
          <w:tcPr>
            <w:tcW w:w="384" w:type="pct"/>
            <w:shd w:val="clear" w:color="auto" w:fill="auto"/>
          </w:tcPr>
          <w:p w:rsidR="004F00BC" w:rsidRPr="00D9252F" w:rsidRDefault="004F00BC" w:rsidP="00D9252F">
            <w:pPr>
              <w:ind w:firstLine="0"/>
              <w:rPr>
                <w:rFonts w:cs="Arial"/>
              </w:rPr>
            </w:pPr>
            <w:r w:rsidRPr="00D9252F">
              <w:rPr>
                <w:rFonts w:cs="Arial"/>
              </w:rPr>
              <w:t>8</w:t>
            </w:r>
          </w:p>
        </w:tc>
        <w:tc>
          <w:tcPr>
            <w:tcW w:w="248" w:type="pct"/>
            <w:shd w:val="clear" w:color="auto" w:fill="auto"/>
          </w:tcPr>
          <w:p w:rsidR="004F00BC" w:rsidRPr="00D9252F" w:rsidRDefault="004F00BC" w:rsidP="00D9252F">
            <w:pPr>
              <w:ind w:firstLine="0"/>
              <w:rPr>
                <w:rFonts w:cs="Arial"/>
              </w:rPr>
            </w:pPr>
            <w:r w:rsidRPr="00D9252F">
              <w:rPr>
                <w:rFonts w:cs="Arial"/>
              </w:rPr>
              <w:t>9</w:t>
            </w:r>
          </w:p>
        </w:tc>
        <w:tc>
          <w:tcPr>
            <w:tcW w:w="188" w:type="pct"/>
            <w:shd w:val="clear" w:color="auto" w:fill="auto"/>
          </w:tcPr>
          <w:p w:rsidR="004F00BC" w:rsidRPr="00D9252F" w:rsidRDefault="004F00BC" w:rsidP="00D9252F">
            <w:pPr>
              <w:ind w:firstLine="0"/>
              <w:rPr>
                <w:rFonts w:cs="Arial"/>
              </w:rPr>
            </w:pPr>
            <w:r w:rsidRPr="00D9252F">
              <w:rPr>
                <w:rFonts w:cs="Arial"/>
              </w:rPr>
              <w:t>10</w:t>
            </w:r>
          </w:p>
        </w:tc>
        <w:tc>
          <w:tcPr>
            <w:tcW w:w="196" w:type="pct"/>
          </w:tcPr>
          <w:p w:rsidR="004F00BC" w:rsidRPr="00D9252F" w:rsidRDefault="004F00BC" w:rsidP="00D9252F">
            <w:pPr>
              <w:ind w:firstLine="0"/>
              <w:rPr>
                <w:rFonts w:cs="Arial"/>
              </w:rPr>
            </w:pPr>
          </w:p>
        </w:tc>
        <w:tc>
          <w:tcPr>
            <w:tcW w:w="193" w:type="pct"/>
          </w:tcPr>
          <w:p w:rsidR="004F00BC" w:rsidRPr="00D9252F" w:rsidRDefault="004F00BC" w:rsidP="00D9252F">
            <w:pPr>
              <w:ind w:firstLine="0"/>
              <w:rPr>
                <w:rFonts w:cs="Arial"/>
              </w:rPr>
            </w:pPr>
          </w:p>
        </w:tc>
        <w:tc>
          <w:tcPr>
            <w:tcW w:w="389" w:type="pct"/>
            <w:shd w:val="clear" w:color="auto" w:fill="auto"/>
          </w:tcPr>
          <w:p w:rsidR="004F00BC" w:rsidRPr="00D9252F" w:rsidRDefault="004F00BC" w:rsidP="00D9252F">
            <w:pPr>
              <w:ind w:firstLine="0"/>
              <w:rPr>
                <w:rFonts w:cs="Arial"/>
              </w:rPr>
            </w:pPr>
            <w:r w:rsidRPr="00D9252F">
              <w:rPr>
                <w:rFonts w:cs="Arial"/>
              </w:rPr>
              <w:t>11</w:t>
            </w:r>
          </w:p>
        </w:tc>
        <w:tc>
          <w:tcPr>
            <w:tcW w:w="389" w:type="pct"/>
            <w:shd w:val="clear" w:color="auto" w:fill="auto"/>
          </w:tcPr>
          <w:p w:rsidR="004F00BC" w:rsidRPr="00D9252F" w:rsidRDefault="004F00BC" w:rsidP="00D9252F">
            <w:pPr>
              <w:ind w:firstLine="0"/>
              <w:rPr>
                <w:rFonts w:cs="Arial"/>
              </w:rPr>
            </w:pPr>
            <w:r w:rsidRPr="00D9252F">
              <w:rPr>
                <w:rFonts w:cs="Arial"/>
              </w:rPr>
              <w:t>12</w:t>
            </w:r>
          </w:p>
        </w:tc>
        <w:tc>
          <w:tcPr>
            <w:tcW w:w="338" w:type="pct"/>
            <w:shd w:val="clear" w:color="auto" w:fill="auto"/>
          </w:tcPr>
          <w:p w:rsidR="004F00BC" w:rsidRPr="00D9252F" w:rsidRDefault="004F00BC" w:rsidP="00D9252F">
            <w:pPr>
              <w:ind w:firstLine="0"/>
              <w:rPr>
                <w:rFonts w:cs="Arial"/>
              </w:rPr>
            </w:pPr>
            <w:r w:rsidRPr="00D9252F">
              <w:rPr>
                <w:rFonts w:cs="Arial"/>
              </w:rPr>
              <w:t>13</w:t>
            </w:r>
          </w:p>
        </w:tc>
        <w:tc>
          <w:tcPr>
            <w:tcW w:w="338" w:type="pct"/>
            <w:shd w:val="clear" w:color="auto" w:fill="auto"/>
          </w:tcPr>
          <w:p w:rsidR="004F00BC" w:rsidRPr="00D9252F" w:rsidRDefault="004F00BC" w:rsidP="00D9252F">
            <w:pPr>
              <w:ind w:firstLine="0"/>
              <w:rPr>
                <w:rFonts w:cs="Arial"/>
              </w:rPr>
            </w:pPr>
            <w:r w:rsidRPr="00D9252F">
              <w:rPr>
                <w:rFonts w:cs="Arial"/>
              </w:rPr>
              <w:t>14</w:t>
            </w:r>
          </w:p>
        </w:tc>
      </w:tr>
    </w:tbl>
    <w:p w:rsidR="004F00BC" w:rsidRPr="00D9252F" w:rsidRDefault="004F00BC" w:rsidP="00D9252F">
      <w:pPr>
        <w:ind w:firstLine="0"/>
        <w:rPr>
          <w:rFonts w:cs="Arial"/>
        </w:rPr>
      </w:pPr>
    </w:p>
    <w:p w:rsidR="004F00BC" w:rsidRPr="00D9252F" w:rsidRDefault="004F00BC" w:rsidP="00D9252F">
      <w:pPr>
        <w:ind w:firstLin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2613"/>
        <w:gridCol w:w="600"/>
        <w:gridCol w:w="600"/>
        <w:gridCol w:w="600"/>
        <w:gridCol w:w="577"/>
        <w:gridCol w:w="504"/>
        <w:gridCol w:w="502"/>
        <w:gridCol w:w="600"/>
        <w:gridCol w:w="496"/>
        <w:gridCol w:w="600"/>
        <w:gridCol w:w="600"/>
        <w:gridCol w:w="600"/>
        <w:gridCol w:w="483"/>
      </w:tblGrid>
      <w:tr w:rsidR="00D9252F" w:rsidRPr="00D9252F" w:rsidTr="00977D07">
        <w:tc>
          <w:tcPr>
            <w:tcW w:w="267" w:type="pct"/>
            <w:shd w:val="clear" w:color="auto" w:fill="auto"/>
          </w:tcPr>
          <w:p w:rsidR="004F00BC" w:rsidRPr="00D9252F" w:rsidRDefault="004F00BC" w:rsidP="00D9252F">
            <w:pPr>
              <w:ind w:firstLine="0"/>
              <w:rPr>
                <w:rFonts w:cs="Arial"/>
              </w:rPr>
            </w:pPr>
            <w:r w:rsidRPr="00D9252F">
              <w:rPr>
                <w:rFonts w:cs="Arial"/>
              </w:rPr>
              <w:t>1</w:t>
            </w:r>
          </w:p>
        </w:tc>
        <w:tc>
          <w:tcPr>
            <w:tcW w:w="1021" w:type="pct"/>
            <w:shd w:val="clear" w:color="auto" w:fill="auto"/>
          </w:tcPr>
          <w:p w:rsidR="004F00BC" w:rsidRPr="00D9252F" w:rsidRDefault="004F00BC" w:rsidP="00D9252F">
            <w:pPr>
              <w:ind w:firstLine="0"/>
              <w:rPr>
                <w:rFonts w:cs="Arial"/>
              </w:rPr>
            </w:pPr>
            <w:r w:rsidRPr="00D9252F">
              <w:rPr>
                <w:rFonts w:cs="Arial"/>
              </w:rPr>
              <w:t>2</w:t>
            </w:r>
          </w:p>
        </w:tc>
        <w:tc>
          <w:tcPr>
            <w:tcW w:w="328" w:type="pct"/>
            <w:shd w:val="clear" w:color="auto" w:fill="auto"/>
          </w:tcPr>
          <w:p w:rsidR="004F00BC" w:rsidRPr="00D9252F" w:rsidRDefault="004F00BC" w:rsidP="00D9252F">
            <w:pPr>
              <w:ind w:firstLine="0"/>
              <w:rPr>
                <w:rFonts w:cs="Arial"/>
              </w:rPr>
            </w:pPr>
            <w:r w:rsidRPr="00D9252F">
              <w:rPr>
                <w:rFonts w:cs="Arial"/>
              </w:rPr>
              <w:t>3</w:t>
            </w:r>
          </w:p>
        </w:tc>
        <w:tc>
          <w:tcPr>
            <w:tcW w:w="328" w:type="pct"/>
            <w:shd w:val="clear" w:color="auto" w:fill="auto"/>
          </w:tcPr>
          <w:p w:rsidR="004F00BC" w:rsidRPr="00D9252F" w:rsidRDefault="004F00BC" w:rsidP="00D9252F">
            <w:pPr>
              <w:ind w:firstLine="0"/>
              <w:rPr>
                <w:rFonts w:cs="Arial"/>
              </w:rPr>
            </w:pPr>
            <w:r w:rsidRPr="00D9252F">
              <w:rPr>
                <w:rFonts w:cs="Arial"/>
              </w:rPr>
              <w:t>4</w:t>
            </w:r>
          </w:p>
        </w:tc>
        <w:tc>
          <w:tcPr>
            <w:tcW w:w="328" w:type="pct"/>
            <w:shd w:val="clear" w:color="auto" w:fill="auto"/>
          </w:tcPr>
          <w:p w:rsidR="004F00BC" w:rsidRPr="00D9252F" w:rsidRDefault="004F00BC" w:rsidP="00D9252F">
            <w:pPr>
              <w:ind w:firstLine="0"/>
              <w:rPr>
                <w:rFonts w:cs="Arial"/>
              </w:rPr>
            </w:pPr>
            <w:r w:rsidRPr="00D9252F">
              <w:rPr>
                <w:rFonts w:cs="Arial"/>
              </w:rPr>
              <w:t>5</w:t>
            </w:r>
          </w:p>
        </w:tc>
        <w:tc>
          <w:tcPr>
            <w:tcW w:w="316" w:type="pct"/>
            <w:shd w:val="clear" w:color="auto" w:fill="auto"/>
          </w:tcPr>
          <w:p w:rsidR="004F00BC" w:rsidRPr="00D9252F" w:rsidRDefault="004F00BC" w:rsidP="00D9252F">
            <w:pPr>
              <w:ind w:firstLine="0"/>
              <w:rPr>
                <w:rFonts w:cs="Arial"/>
              </w:rPr>
            </w:pPr>
            <w:r w:rsidRPr="00D9252F">
              <w:rPr>
                <w:rFonts w:cs="Arial"/>
              </w:rPr>
              <w:t>6</w:t>
            </w:r>
          </w:p>
        </w:tc>
        <w:tc>
          <w:tcPr>
            <w:tcW w:w="279" w:type="pct"/>
            <w:shd w:val="clear" w:color="auto" w:fill="auto"/>
          </w:tcPr>
          <w:p w:rsidR="004F00BC" w:rsidRPr="00D9252F" w:rsidRDefault="004F00BC" w:rsidP="00D9252F">
            <w:pPr>
              <w:ind w:firstLine="0"/>
              <w:rPr>
                <w:rFonts w:cs="Arial"/>
              </w:rPr>
            </w:pPr>
            <w:r w:rsidRPr="00D9252F">
              <w:rPr>
                <w:rFonts w:cs="Arial"/>
              </w:rPr>
              <w:t>7</w:t>
            </w:r>
          </w:p>
        </w:tc>
        <w:tc>
          <w:tcPr>
            <w:tcW w:w="278" w:type="pct"/>
            <w:shd w:val="clear" w:color="auto" w:fill="auto"/>
          </w:tcPr>
          <w:p w:rsidR="004F00BC" w:rsidRPr="00D9252F" w:rsidRDefault="004F00BC" w:rsidP="00D9252F">
            <w:pPr>
              <w:ind w:firstLine="0"/>
              <w:rPr>
                <w:rFonts w:cs="Arial"/>
              </w:rPr>
            </w:pPr>
            <w:r w:rsidRPr="00D9252F">
              <w:rPr>
                <w:rFonts w:cs="Arial"/>
              </w:rPr>
              <w:t>8</w:t>
            </w:r>
          </w:p>
        </w:tc>
        <w:tc>
          <w:tcPr>
            <w:tcW w:w="328" w:type="pct"/>
            <w:shd w:val="clear" w:color="auto" w:fill="auto"/>
          </w:tcPr>
          <w:p w:rsidR="004F00BC" w:rsidRPr="00D9252F" w:rsidRDefault="004F00BC" w:rsidP="00D9252F">
            <w:pPr>
              <w:ind w:firstLine="0"/>
              <w:rPr>
                <w:rFonts w:cs="Arial"/>
              </w:rPr>
            </w:pPr>
            <w:r w:rsidRPr="00D9252F">
              <w:rPr>
                <w:rFonts w:cs="Arial"/>
              </w:rPr>
              <w:t>9</w:t>
            </w:r>
          </w:p>
        </w:tc>
        <w:tc>
          <w:tcPr>
            <w:tcW w:w="275" w:type="pct"/>
            <w:shd w:val="clear" w:color="auto" w:fill="auto"/>
          </w:tcPr>
          <w:p w:rsidR="004F00BC" w:rsidRPr="00D9252F" w:rsidRDefault="004F00BC" w:rsidP="00D9252F">
            <w:pPr>
              <w:ind w:firstLine="0"/>
              <w:rPr>
                <w:rFonts w:cs="Arial"/>
              </w:rPr>
            </w:pPr>
            <w:r w:rsidRPr="00D9252F">
              <w:rPr>
                <w:rFonts w:cs="Arial"/>
              </w:rPr>
              <w:t>10</w:t>
            </w:r>
          </w:p>
        </w:tc>
        <w:tc>
          <w:tcPr>
            <w:tcW w:w="328" w:type="pct"/>
            <w:shd w:val="clear" w:color="auto" w:fill="auto"/>
          </w:tcPr>
          <w:p w:rsidR="004F00BC" w:rsidRPr="00D9252F" w:rsidRDefault="004F00BC" w:rsidP="00D9252F">
            <w:pPr>
              <w:ind w:firstLine="0"/>
              <w:rPr>
                <w:rFonts w:cs="Arial"/>
              </w:rPr>
            </w:pPr>
            <w:r w:rsidRPr="00D9252F">
              <w:rPr>
                <w:rFonts w:cs="Arial"/>
              </w:rPr>
              <w:t>11</w:t>
            </w:r>
          </w:p>
        </w:tc>
        <w:tc>
          <w:tcPr>
            <w:tcW w:w="328" w:type="pct"/>
            <w:shd w:val="clear" w:color="auto" w:fill="auto"/>
          </w:tcPr>
          <w:p w:rsidR="004F00BC" w:rsidRPr="00D9252F" w:rsidRDefault="004F00BC" w:rsidP="00D9252F">
            <w:pPr>
              <w:ind w:firstLine="0"/>
              <w:rPr>
                <w:rFonts w:cs="Arial"/>
              </w:rPr>
            </w:pPr>
            <w:r w:rsidRPr="00D9252F">
              <w:rPr>
                <w:rFonts w:cs="Arial"/>
              </w:rPr>
              <w:t>12</w:t>
            </w:r>
          </w:p>
        </w:tc>
        <w:tc>
          <w:tcPr>
            <w:tcW w:w="328" w:type="pct"/>
            <w:shd w:val="clear" w:color="auto" w:fill="auto"/>
          </w:tcPr>
          <w:p w:rsidR="004F00BC" w:rsidRPr="00D9252F" w:rsidRDefault="004F00BC" w:rsidP="00D9252F">
            <w:pPr>
              <w:ind w:firstLine="0"/>
              <w:rPr>
                <w:rFonts w:cs="Arial"/>
              </w:rPr>
            </w:pPr>
            <w:r w:rsidRPr="00D9252F">
              <w:rPr>
                <w:rFonts w:cs="Arial"/>
              </w:rPr>
              <w:t>13</w:t>
            </w:r>
          </w:p>
        </w:tc>
        <w:tc>
          <w:tcPr>
            <w:tcW w:w="268" w:type="pct"/>
            <w:shd w:val="clear" w:color="auto" w:fill="auto"/>
          </w:tcPr>
          <w:p w:rsidR="004F00BC" w:rsidRPr="00D9252F" w:rsidRDefault="004F00BC" w:rsidP="00D9252F">
            <w:pPr>
              <w:ind w:firstLine="0"/>
              <w:rPr>
                <w:rFonts w:cs="Arial"/>
              </w:rPr>
            </w:pPr>
            <w:r w:rsidRPr="00D9252F">
              <w:rPr>
                <w:rFonts w:cs="Arial"/>
              </w:rPr>
              <w:t>14</w:t>
            </w: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Всего, в том числе:</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Раздел 1. Расходные обязательства муниципального </w:t>
            </w:r>
            <w:r w:rsidRPr="00D9252F">
              <w:rPr>
                <w:rFonts w:cs="Arial"/>
              </w:rPr>
              <w:lastRenderedPageBreak/>
              <w:t>образования Тбилисский район, возникшие в результате принятия нормативных правовых актов муниципального образования Тбилисский район, заключения муниципальным образованием Тбилисский район договоров (соглашений) в рамках реализации вопросов местного значения муниципального района, всего</w:t>
            </w:r>
          </w:p>
        </w:tc>
        <w:tc>
          <w:tcPr>
            <w:tcW w:w="328" w:type="pct"/>
            <w:shd w:val="clear" w:color="auto" w:fill="auto"/>
          </w:tcPr>
          <w:p w:rsidR="004F00BC" w:rsidRPr="00D9252F" w:rsidRDefault="004F00BC" w:rsidP="00D9252F">
            <w:pPr>
              <w:ind w:firstLine="0"/>
              <w:rPr>
                <w:rFonts w:cs="Arial"/>
              </w:rPr>
            </w:pPr>
            <w:r w:rsidRPr="00D9252F">
              <w:rPr>
                <w:rFonts w:cs="Arial"/>
              </w:rPr>
              <w:lastRenderedPageBreak/>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Раздел 2. </w:t>
            </w:r>
            <w:proofErr w:type="gramStart"/>
            <w:r w:rsidRPr="00D9252F">
              <w:rPr>
                <w:rFonts w:cs="Arial"/>
              </w:rPr>
              <w:t xml:space="preserve">Расходные обязательства муниципального образования Тбилисский район, возникшие в результате принятия нормативных правовых актов муниципального образования Тбилисский район, заключения договоров (соглашений) в рамках реализации полномочий органов местного самоуправления муниципального образования Тбилисский район по решению вопросов местного значения муниципального района, по перечню, предусмотренному частью 1 статьи 17 Федерального закона от 6 октября </w:t>
            </w:r>
            <w:r w:rsidRPr="00D9252F">
              <w:rPr>
                <w:rFonts w:cs="Arial"/>
              </w:rPr>
              <w:lastRenderedPageBreak/>
              <w:t>2003 г. № 131-ФЗ "Об общих принципах организации местного самоуправления в</w:t>
            </w:r>
            <w:proofErr w:type="gramEnd"/>
            <w:r w:rsidRPr="00D9252F">
              <w:rPr>
                <w:rFonts w:cs="Arial"/>
              </w:rPr>
              <w:t xml:space="preserve"> Российской Федерации", всего</w:t>
            </w:r>
          </w:p>
        </w:tc>
        <w:tc>
          <w:tcPr>
            <w:tcW w:w="328" w:type="pct"/>
            <w:shd w:val="clear" w:color="auto" w:fill="auto"/>
          </w:tcPr>
          <w:p w:rsidR="004F00BC" w:rsidRPr="00D9252F" w:rsidRDefault="004F00BC" w:rsidP="00D9252F">
            <w:pPr>
              <w:ind w:firstLine="0"/>
              <w:rPr>
                <w:rFonts w:cs="Arial"/>
              </w:rPr>
            </w:pPr>
            <w:r w:rsidRPr="00D9252F">
              <w:rPr>
                <w:rFonts w:cs="Arial"/>
              </w:rPr>
              <w:lastRenderedPageBreak/>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Раздел 3. Расходные обязательства муниципального образования Тбилисский район, возникшие в результате принятия нормативных правовых актов муниципального образования Тбилисский район, заключения муниципальным образованием Тбилисский район договоров (соглашений) в рамках реализации органами местного самоуправления муниципального образования Тбилисский район прав на решение вопросов, не отнесённых к вопросам местного значения муниципального района, всего</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Раздел 4. Расходные обязательства муниципального образования Тбилисский район, возникшие в результате принятия нормативных правовых актов </w:t>
            </w:r>
            <w:r w:rsidRPr="00D9252F">
              <w:rPr>
                <w:rFonts w:cs="Arial"/>
              </w:rPr>
              <w:lastRenderedPageBreak/>
              <w:t>муниципального образования Тбилисский район, заключения договоров (соглашений) в рамках реализации органами местного самоуправления муниципального образования Тбилисский район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328" w:type="pct"/>
            <w:shd w:val="clear" w:color="auto" w:fill="auto"/>
          </w:tcPr>
          <w:p w:rsidR="004F00BC" w:rsidRPr="00D9252F" w:rsidRDefault="004F00BC" w:rsidP="00D9252F">
            <w:pPr>
              <w:ind w:firstLine="0"/>
              <w:rPr>
                <w:rFonts w:cs="Arial"/>
              </w:rPr>
            </w:pPr>
            <w:r w:rsidRPr="00D9252F">
              <w:rPr>
                <w:rFonts w:cs="Arial"/>
              </w:rPr>
              <w:lastRenderedPageBreak/>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Раздел 5. Расходные обязательства муниципального образования Тбилисский район по отдельным государственным полномочиям, не переданным, но осуществляемым органами местного самоуправления муниципального образования Тбилисский район за счёт субвенций из бюджета субъекта Российской Федерации, всего</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Раздел 6. Расходные обязательства муниципального образования </w:t>
            </w:r>
            <w:r w:rsidRPr="00D9252F">
              <w:rPr>
                <w:rFonts w:cs="Arial"/>
              </w:rPr>
              <w:lastRenderedPageBreak/>
              <w:t>Тбилисский район, возникшие в результате принятия нормативных правовых актов муниципального образования Тбилисский район, заключения соглашений, предусматривающих предоставление межбюджетных трансфертов из бюджета муниципального образования Тбилисский район другим бюджетам бюджетной системы Российской Федерации, всего</w:t>
            </w:r>
          </w:p>
        </w:tc>
        <w:tc>
          <w:tcPr>
            <w:tcW w:w="328" w:type="pct"/>
            <w:shd w:val="clear" w:color="auto" w:fill="auto"/>
          </w:tcPr>
          <w:p w:rsidR="004F00BC" w:rsidRPr="00D9252F" w:rsidRDefault="004F00BC" w:rsidP="00D9252F">
            <w:pPr>
              <w:ind w:firstLine="0"/>
              <w:rPr>
                <w:rFonts w:cs="Arial"/>
              </w:rPr>
            </w:pPr>
            <w:r w:rsidRPr="00D9252F">
              <w:rPr>
                <w:rFonts w:cs="Arial"/>
              </w:rPr>
              <w:lastRenderedPageBreak/>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Раздел 7. Условно утвержденные расходы на первый и второй годы планового периода в соответствии с решением о бюджете муниципального образования Тбилисский район, всего</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316" w:type="pct"/>
            <w:shd w:val="clear" w:color="auto" w:fill="auto"/>
          </w:tcPr>
          <w:p w:rsidR="004F00BC" w:rsidRPr="00D9252F" w:rsidRDefault="004F00BC" w:rsidP="00D9252F">
            <w:pPr>
              <w:ind w:firstLine="0"/>
              <w:rPr>
                <w:rFonts w:cs="Arial"/>
              </w:rPr>
            </w:pPr>
            <w:r w:rsidRPr="00D9252F">
              <w:rPr>
                <w:rFonts w:cs="Arial"/>
              </w:rPr>
              <w:t>Х</w:t>
            </w:r>
          </w:p>
        </w:tc>
        <w:tc>
          <w:tcPr>
            <w:tcW w:w="279" w:type="pct"/>
            <w:shd w:val="clear" w:color="auto" w:fill="auto"/>
          </w:tcPr>
          <w:p w:rsidR="004F00BC" w:rsidRPr="00D9252F" w:rsidRDefault="004F00BC" w:rsidP="00D9252F">
            <w:pPr>
              <w:ind w:firstLine="0"/>
              <w:rPr>
                <w:rFonts w:cs="Arial"/>
              </w:rPr>
            </w:pPr>
            <w:r w:rsidRPr="00D9252F">
              <w:rPr>
                <w:rFonts w:cs="Arial"/>
              </w:rPr>
              <w:t>Х</w:t>
            </w:r>
          </w:p>
        </w:tc>
        <w:tc>
          <w:tcPr>
            <w:tcW w:w="278"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r w:rsidRPr="00D9252F">
              <w:rPr>
                <w:rFonts w:cs="Arial"/>
              </w:rPr>
              <w:t>Х</w:t>
            </w:r>
          </w:p>
        </w:tc>
        <w:tc>
          <w:tcPr>
            <w:tcW w:w="275" w:type="pct"/>
            <w:shd w:val="clear" w:color="auto" w:fill="auto"/>
          </w:tcPr>
          <w:p w:rsidR="004F00BC" w:rsidRPr="00D9252F" w:rsidRDefault="004F00BC" w:rsidP="00D9252F">
            <w:pPr>
              <w:ind w:firstLine="0"/>
              <w:rPr>
                <w:rFonts w:cs="Arial"/>
              </w:rPr>
            </w:pPr>
            <w:r w:rsidRPr="00D9252F">
              <w:rPr>
                <w:rFonts w:cs="Arial"/>
              </w:rPr>
              <w:t>Х</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shd w:val="clear" w:color="auto" w:fill="auto"/>
          </w:tcPr>
          <w:p w:rsidR="004F00BC" w:rsidRPr="00D9252F" w:rsidRDefault="004F00BC" w:rsidP="00D9252F">
            <w:pPr>
              <w:ind w:firstLine="0"/>
              <w:rPr>
                <w:rFonts w:cs="Arial"/>
              </w:rPr>
            </w:pPr>
          </w:p>
        </w:tc>
        <w:tc>
          <w:tcPr>
            <w:tcW w:w="1021" w:type="pct"/>
            <w:shd w:val="clear" w:color="auto" w:fill="auto"/>
          </w:tcPr>
          <w:p w:rsidR="004F00BC" w:rsidRPr="00D9252F" w:rsidRDefault="004F00BC" w:rsidP="00D9252F">
            <w:pPr>
              <w:ind w:firstLine="0"/>
              <w:rPr>
                <w:rFonts w:cs="Arial"/>
              </w:rPr>
            </w:pPr>
            <w:r w:rsidRPr="00D9252F">
              <w:rPr>
                <w:rFonts w:cs="Arial"/>
              </w:rPr>
              <w:t>в том числе:</w:t>
            </w: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16" w:type="pct"/>
            <w:shd w:val="clear" w:color="auto" w:fill="auto"/>
          </w:tcPr>
          <w:p w:rsidR="004F00BC" w:rsidRPr="00D9252F" w:rsidRDefault="004F00BC" w:rsidP="00D9252F">
            <w:pPr>
              <w:ind w:firstLine="0"/>
              <w:rPr>
                <w:rFonts w:cs="Arial"/>
              </w:rPr>
            </w:pPr>
          </w:p>
        </w:tc>
        <w:tc>
          <w:tcPr>
            <w:tcW w:w="279" w:type="pct"/>
            <w:shd w:val="clear" w:color="auto" w:fill="auto"/>
          </w:tcPr>
          <w:p w:rsidR="004F00BC" w:rsidRPr="00D9252F" w:rsidRDefault="004F00BC" w:rsidP="00D9252F">
            <w:pPr>
              <w:ind w:firstLine="0"/>
              <w:rPr>
                <w:rFonts w:cs="Arial"/>
              </w:rPr>
            </w:pPr>
          </w:p>
        </w:tc>
        <w:tc>
          <w:tcPr>
            <w:tcW w:w="27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75"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328" w:type="pct"/>
            <w:shd w:val="clear" w:color="auto" w:fill="auto"/>
          </w:tcPr>
          <w:p w:rsidR="004F00BC" w:rsidRPr="00D9252F" w:rsidRDefault="004F00BC" w:rsidP="00D9252F">
            <w:pPr>
              <w:ind w:firstLine="0"/>
              <w:rPr>
                <w:rFonts w:cs="Arial"/>
              </w:rPr>
            </w:pPr>
          </w:p>
        </w:tc>
        <w:tc>
          <w:tcPr>
            <w:tcW w:w="268" w:type="pct"/>
            <w:shd w:val="clear" w:color="auto" w:fill="auto"/>
          </w:tcPr>
          <w:p w:rsidR="004F00BC" w:rsidRPr="00D9252F" w:rsidRDefault="004F00BC" w:rsidP="00D9252F">
            <w:pPr>
              <w:ind w:firstLine="0"/>
              <w:rPr>
                <w:rFonts w:cs="Arial"/>
              </w:rPr>
            </w:pPr>
          </w:p>
        </w:tc>
      </w:tr>
      <w:tr w:rsidR="00D9252F" w:rsidRPr="00D9252F" w:rsidTr="00977D07">
        <w:tc>
          <w:tcPr>
            <w:tcW w:w="267" w:type="pct"/>
            <w:tcBorders>
              <w:bottom w:val="single" w:sz="4" w:space="0" w:color="auto"/>
            </w:tcBorders>
            <w:shd w:val="clear" w:color="auto" w:fill="auto"/>
          </w:tcPr>
          <w:p w:rsidR="004F00BC" w:rsidRPr="00D9252F" w:rsidRDefault="004F00BC" w:rsidP="00D9252F">
            <w:pPr>
              <w:ind w:firstLine="0"/>
              <w:rPr>
                <w:rFonts w:cs="Arial"/>
              </w:rPr>
            </w:pPr>
          </w:p>
        </w:tc>
        <w:tc>
          <w:tcPr>
            <w:tcW w:w="1021" w:type="pct"/>
            <w:tcBorders>
              <w:bottom w:val="single" w:sz="4" w:space="0" w:color="auto"/>
            </w:tcBorders>
            <w:shd w:val="clear" w:color="auto" w:fill="auto"/>
          </w:tcPr>
          <w:p w:rsidR="004F00BC" w:rsidRPr="00D9252F" w:rsidRDefault="004F00BC" w:rsidP="00D9252F">
            <w:pPr>
              <w:ind w:firstLine="0"/>
              <w:rPr>
                <w:rFonts w:cs="Arial"/>
              </w:rPr>
            </w:pPr>
            <w:r w:rsidRPr="00D9252F">
              <w:rPr>
                <w:rFonts w:cs="Arial"/>
              </w:rPr>
              <w:t xml:space="preserve">. . . </w:t>
            </w:r>
          </w:p>
        </w:tc>
        <w:tc>
          <w:tcPr>
            <w:tcW w:w="328" w:type="pct"/>
            <w:tcBorders>
              <w:bottom w:val="single" w:sz="4" w:space="0" w:color="auto"/>
            </w:tcBorders>
            <w:shd w:val="clear" w:color="auto" w:fill="auto"/>
          </w:tcPr>
          <w:p w:rsidR="004F00BC" w:rsidRPr="00D9252F" w:rsidRDefault="004F00BC" w:rsidP="00D9252F">
            <w:pPr>
              <w:ind w:firstLine="0"/>
              <w:rPr>
                <w:rFonts w:cs="Arial"/>
              </w:rPr>
            </w:pPr>
          </w:p>
        </w:tc>
        <w:tc>
          <w:tcPr>
            <w:tcW w:w="328" w:type="pct"/>
            <w:tcBorders>
              <w:bottom w:val="single" w:sz="4" w:space="0" w:color="auto"/>
            </w:tcBorders>
            <w:shd w:val="clear" w:color="auto" w:fill="auto"/>
          </w:tcPr>
          <w:p w:rsidR="004F00BC" w:rsidRPr="00D9252F" w:rsidRDefault="004F00BC" w:rsidP="00D9252F">
            <w:pPr>
              <w:ind w:firstLine="0"/>
              <w:rPr>
                <w:rFonts w:cs="Arial"/>
              </w:rPr>
            </w:pPr>
          </w:p>
        </w:tc>
        <w:tc>
          <w:tcPr>
            <w:tcW w:w="328" w:type="pct"/>
            <w:tcBorders>
              <w:bottom w:val="single" w:sz="4" w:space="0" w:color="auto"/>
            </w:tcBorders>
            <w:shd w:val="clear" w:color="auto" w:fill="auto"/>
          </w:tcPr>
          <w:p w:rsidR="004F00BC" w:rsidRPr="00D9252F" w:rsidRDefault="004F00BC" w:rsidP="00D9252F">
            <w:pPr>
              <w:ind w:firstLine="0"/>
              <w:rPr>
                <w:rFonts w:cs="Arial"/>
              </w:rPr>
            </w:pPr>
          </w:p>
        </w:tc>
        <w:tc>
          <w:tcPr>
            <w:tcW w:w="316" w:type="pct"/>
            <w:tcBorders>
              <w:bottom w:val="single" w:sz="4" w:space="0" w:color="auto"/>
            </w:tcBorders>
            <w:shd w:val="clear" w:color="auto" w:fill="auto"/>
          </w:tcPr>
          <w:p w:rsidR="004F00BC" w:rsidRPr="00D9252F" w:rsidRDefault="004F00BC" w:rsidP="00D9252F">
            <w:pPr>
              <w:ind w:firstLine="0"/>
              <w:rPr>
                <w:rFonts w:cs="Arial"/>
              </w:rPr>
            </w:pPr>
          </w:p>
        </w:tc>
        <w:tc>
          <w:tcPr>
            <w:tcW w:w="279" w:type="pct"/>
            <w:tcBorders>
              <w:bottom w:val="single" w:sz="4" w:space="0" w:color="auto"/>
            </w:tcBorders>
            <w:shd w:val="clear" w:color="auto" w:fill="auto"/>
          </w:tcPr>
          <w:p w:rsidR="004F00BC" w:rsidRPr="00D9252F" w:rsidRDefault="004F00BC" w:rsidP="00D9252F">
            <w:pPr>
              <w:ind w:firstLine="0"/>
              <w:rPr>
                <w:rFonts w:cs="Arial"/>
              </w:rPr>
            </w:pPr>
          </w:p>
        </w:tc>
        <w:tc>
          <w:tcPr>
            <w:tcW w:w="278" w:type="pct"/>
            <w:tcBorders>
              <w:bottom w:val="single" w:sz="4" w:space="0" w:color="auto"/>
            </w:tcBorders>
            <w:shd w:val="clear" w:color="auto" w:fill="auto"/>
          </w:tcPr>
          <w:p w:rsidR="004F00BC" w:rsidRPr="00D9252F" w:rsidRDefault="004F00BC" w:rsidP="00D9252F">
            <w:pPr>
              <w:ind w:firstLine="0"/>
              <w:rPr>
                <w:rFonts w:cs="Arial"/>
              </w:rPr>
            </w:pPr>
          </w:p>
        </w:tc>
        <w:tc>
          <w:tcPr>
            <w:tcW w:w="328" w:type="pct"/>
            <w:tcBorders>
              <w:bottom w:val="single" w:sz="4" w:space="0" w:color="auto"/>
            </w:tcBorders>
            <w:shd w:val="clear" w:color="auto" w:fill="auto"/>
          </w:tcPr>
          <w:p w:rsidR="004F00BC" w:rsidRPr="00D9252F" w:rsidRDefault="004F00BC" w:rsidP="00D9252F">
            <w:pPr>
              <w:ind w:firstLine="0"/>
              <w:rPr>
                <w:rFonts w:cs="Arial"/>
              </w:rPr>
            </w:pPr>
          </w:p>
        </w:tc>
        <w:tc>
          <w:tcPr>
            <w:tcW w:w="275" w:type="pct"/>
            <w:tcBorders>
              <w:bottom w:val="single" w:sz="4" w:space="0" w:color="auto"/>
            </w:tcBorders>
            <w:shd w:val="clear" w:color="auto" w:fill="auto"/>
          </w:tcPr>
          <w:p w:rsidR="004F00BC" w:rsidRPr="00D9252F" w:rsidRDefault="004F00BC" w:rsidP="00D9252F">
            <w:pPr>
              <w:ind w:firstLine="0"/>
              <w:rPr>
                <w:rFonts w:cs="Arial"/>
              </w:rPr>
            </w:pPr>
          </w:p>
        </w:tc>
        <w:tc>
          <w:tcPr>
            <w:tcW w:w="328" w:type="pct"/>
            <w:tcBorders>
              <w:bottom w:val="single" w:sz="4" w:space="0" w:color="auto"/>
            </w:tcBorders>
            <w:shd w:val="clear" w:color="auto" w:fill="auto"/>
          </w:tcPr>
          <w:p w:rsidR="004F00BC" w:rsidRPr="00D9252F" w:rsidRDefault="004F00BC" w:rsidP="00D9252F">
            <w:pPr>
              <w:ind w:firstLine="0"/>
              <w:rPr>
                <w:rFonts w:cs="Arial"/>
              </w:rPr>
            </w:pPr>
          </w:p>
        </w:tc>
        <w:tc>
          <w:tcPr>
            <w:tcW w:w="328" w:type="pct"/>
            <w:tcBorders>
              <w:bottom w:val="single" w:sz="4" w:space="0" w:color="auto"/>
            </w:tcBorders>
            <w:shd w:val="clear" w:color="auto" w:fill="auto"/>
          </w:tcPr>
          <w:p w:rsidR="004F00BC" w:rsidRPr="00D9252F" w:rsidRDefault="004F00BC" w:rsidP="00D9252F">
            <w:pPr>
              <w:ind w:firstLine="0"/>
              <w:rPr>
                <w:rFonts w:cs="Arial"/>
              </w:rPr>
            </w:pPr>
          </w:p>
        </w:tc>
        <w:tc>
          <w:tcPr>
            <w:tcW w:w="328" w:type="pct"/>
            <w:tcBorders>
              <w:bottom w:val="single" w:sz="4" w:space="0" w:color="auto"/>
            </w:tcBorders>
            <w:shd w:val="clear" w:color="auto" w:fill="auto"/>
          </w:tcPr>
          <w:p w:rsidR="004F00BC" w:rsidRPr="00D9252F" w:rsidRDefault="004F00BC" w:rsidP="00D9252F">
            <w:pPr>
              <w:ind w:firstLine="0"/>
              <w:rPr>
                <w:rFonts w:cs="Arial"/>
              </w:rPr>
            </w:pPr>
          </w:p>
        </w:tc>
        <w:tc>
          <w:tcPr>
            <w:tcW w:w="268" w:type="pct"/>
            <w:tcBorders>
              <w:bottom w:val="single" w:sz="4" w:space="0" w:color="auto"/>
            </w:tcBorders>
            <w:shd w:val="clear" w:color="auto" w:fill="auto"/>
          </w:tcPr>
          <w:p w:rsidR="004F00BC" w:rsidRPr="00D9252F" w:rsidRDefault="004F00BC" w:rsidP="00D9252F">
            <w:pPr>
              <w:ind w:firstLine="0"/>
              <w:rPr>
                <w:rFonts w:cs="Arial"/>
              </w:rPr>
            </w:pPr>
          </w:p>
        </w:tc>
      </w:tr>
    </w:tbl>
    <w:p w:rsidR="004F00BC" w:rsidRPr="00D9252F" w:rsidRDefault="004F00BC" w:rsidP="00D9252F">
      <w:pPr>
        <w:ind w:firstLine="0"/>
        <w:rPr>
          <w:rFonts w:cs="Arial"/>
        </w:rPr>
      </w:pPr>
    </w:p>
    <w:p w:rsidR="004F00BC" w:rsidRPr="00D9252F" w:rsidRDefault="004F00BC" w:rsidP="00D9252F"/>
    <w:p w:rsidR="00977D07" w:rsidRPr="00D9252F" w:rsidRDefault="00977D07" w:rsidP="00D9252F">
      <w:r w:rsidRPr="00D9252F">
        <w:t>1)Код главного распорядителя средств бюджета муниципального образования Тбилисский район, по которому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 xml:space="preserve">2)Код раздела классификации расходов бюджетов, по </w:t>
      </w:r>
      <w:proofErr w:type="gramStart"/>
      <w:r w:rsidRPr="00D9252F">
        <w:t>которому</w:t>
      </w:r>
      <w:proofErr w:type="gramEnd"/>
      <w:r w:rsidRPr="00D9252F">
        <w:t xml:space="preserve">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 xml:space="preserve">3)Код подраздела классификации расходов бюджетов, по </w:t>
      </w:r>
      <w:proofErr w:type="gramStart"/>
      <w:r w:rsidRPr="00D9252F">
        <w:t>которому</w:t>
      </w:r>
      <w:proofErr w:type="gramEnd"/>
      <w:r w:rsidRPr="00D9252F">
        <w:t xml:space="preserve">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lastRenderedPageBreak/>
        <w:t>4)Код целевой статьи расходов классификации расходов бюджетов, по которой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 xml:space="preserve">5)Код вида расходов классификации расходов бюджетов, по </w:t>
      </w:r>
      <w:proofErr w:type="gramStart"/>
      <w:r w:rsidRPr="00D9252F">
        <w:t>которому</w:t>
      </w:r>
      <w:proofErr w:type="gramEnd"/>
      <w:r w:rsidRPr="00D9252F">
        <w:t xml:space="preserve">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6)Код главного администратора источников финансирования дефицита краевого бюджета, по которому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 xml:space="preserve">7)Код </w:t>
      </w:r>
      <w:proofErr w:type="gramStart"/>
      <w:r w:rsidRPr="00D9252F">
        <w:t>группы классификации источников финансирования дефицитов</w:t>
      </w:r>
      <w:proofErr w:type="gramEnd"/>
      <w:r w:rsidRPr="00D9252F">
        <w:t xml:space="preserve"> бюджетов, по которому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 xml:space="preserve">8)Код </w:t>
      </w:r>
      <w:proofErr w:type="gramStart"/>
      <w:r w:rsidRPr="00D9252F">
        <w:t>подгруппы классификации источников финансирования дефицитов</w:t>
      </w:r>
      <w:proofErr w:type="gramEnd"/>
      <w:r w:rsidRPr="00D9252F">
        <w:t xml:space="preserve"> бюджетов, по которому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977D07" w:rsidP="00D9252F">
      <w:r w:rsidRPr="00D9252F">
        <w:t xml:space="preserve">9)Код </w:t>
      </w:r>
      <w:proofErr w:type="gramStart"/>
      <w:r w:rsidRPr="00D9252F">
        <w:t>статьи классификации источников финансирования дефицитов</w:t>
      </w:r>
      <w:proofErr w:type="gramEnd"/>
      <w:r w:rsidRPr="00D9252F">
        <w:t xml:space="preserve"> бюджетов, по которому предусматриваются бюджетные ассигнования на исполнение расходного обязательства муниципального образования Тбилисский район.</w:t>
      </w:r>
    </w:p>
    <w:p w:rsidR="00977D07" w:rsidRPr="00D9252F" w:rsidRDefault="00B629BF" w:rsidP="00D9252F">
      <w:r w:rsidRPr="00D9252F">
        <w:t xml:space="preserve"> </w:t>
      </w:r>
      <w:r w:rsidR="00977D07" w:rsidRPr="00D9252F">
        <w:t xml:space="preserve">10)Код </w:t>
      </w:r>
      <w:proofErr w:type="gramStart"/>
      <w:r w:rsidR="00977D07" w:rsidRPr="00D9252F">
        <w:t>вида классификации источников финансирования дефицитов</w:t>
      </w:r>
      <w:proofErr w:type="gramEnd"/>
      <w:r w:rsidR="00977D07" w:rsidRPr="00D9252F">
        <w:t xml:space="preserve"> бюджетов, по которому предусматриваются бюджетные ассигнования на исполнение расходного обязательства муниципального образования Тбилисский район.</w:t>
      </w:r>
    </w:p>
    <w:p w:rsidR="004F00BC" w:rsidRPr="00D9252F" w:rsidRDefault="004F00BC" w:rsidP="00D9252F"/>
    <w:p w:rsidR="004F00BC" w:rsidRPr="00D9252F" w:rsidRDefault="004F00BC" w:rsidP="00D9252F"/>
    <w:p w:rsidR="004F00BC" w:rsidRPr="00D9252F" w:rsidRDefault="004F00BC" w:rsidP="00D9252F">
      <w:r w:rsidRPr="00D9252F">
        <w:t>Руководитель</w:t>
      </w:r>
      <w:r w:rsidR="00B629BF" w:rsidRPr="00D9252F">
        <w:t xml:space="preserve"> </w:t>
      </w:r>
      <w:r w:rsidR="00977D07" w:rsidRPr="00D9252F">
        <w:tab/>
      </w:r>
      <w:r w:rsidR="00977D07" w:rsidRPr="00D9252F">
        <w:tab/>
      </w:r>
      <w:r w:rsidR="00977D07" w:rsidRPr="00D9252F">
        <w:tab/>
      </w:r>
      <w:r w:rsidR="00B629BF" w:rsidRPr="00D9252F">
        <w:t xml:space="preserve"> </w:t>
      </w:r>
      <w:r w:rsidRPr="00D9252F">
        <w:t>____________________</w:t>
      </w:r>
      <w:r w:rsidR="00B629BF" w:rsidRPr="00D9252F">
        <w:t xml:space="preserve"> </w:t>
      </w:r>
      <w:r w:rsidR="00977D07" w:rsidRPr="00D9252F">
        <w:tab/>
      </w:r>
      <w:r w:rsidR="00977D07" w:rsidRPr="00D9252F">
        <w:tab/>
      </w:r>
      <w:r w:rsidR="00977D07" w:rsidRPr="00D9252F">
        <w:tab/>
      </w:r>
      <w:r w:rsidR="00B629BF" w:rsidRPr="00D9252F">
        <w:t xml:space="preserve"> </w:t>
      </w:r>
      <w:r w:rsidRPr="00D9252F">
        <w:t>__________________________</w:t>
      </w:r>
    </w:p>
    <w:p w:rsidR="004F00BC" w:rsidRPr="00D9252F" w:rsidRDefault="004F00BC" w:rsidP="00D9252F">
      <w:proofErr w:type="gramStart"/>
      <w:r w:rsidRPr="00D9252F">
        <w:t>(должность руководителя финансового органа</w:t>
      </w:r>
      <w:r w:rsidRPr="00D9252F">
        <w:tab/>
      </w:r>
      <w:r w:rsidR="00B629BF" w:rsidRPr="00D9252F">
        <w:t xml:space="preserve"> </w:t>
      </w:r>
      <w:r w:rsidRPr="00D9252F">
        <w:t>(подпись)</w:t>
      </w:r>
      <w:r w:rsidRPr="00D9252F">
        <w:tab/>
      </w:r>
      <w:r w:rsidRPr="00D9252F">
        <w:tab/>
      </w:r>
      <w:r w:rsidRPr="00D9252F">
        <w:tab/>
      </w:r>
      <w:r w:rsidR="00B629BF" w:rsidRPr="00D9252F">
        <w:t xml:space="preserve"> </w:t>
      </w:r>
      <w:r w:rsidRPr="00D9252F">
        <w:t>(расшифровка подписи)</w:t>
      </w:r>
      <w:proofErr w:type="gramEnd"/>
    </w:p>
    <w:p w:rsidR="004F00BC" w:rsidRPr="00D9252F" w:rsidRDefault="004F00BC" w:rsidP="00D9252F">
      <w:r w:rsidRPr="00D9252F">
        <w:t>Исполнитель</w:t>
      </w:r>
      <w:r w:rsidR="00B629BF" w:rsidRPr="00D9252F">
        <w:t xml:space="preserve"> </w:t>
      </w:r>
      <w:r w:rsidRPr="00D9252F">
        <w:t>_________________</w:t>
      </w:r>
      <w:r w:rsidR="00B629BF" w:rsidRPr="00D9252F">
        <w:t xml:space="preserve"> </w:t>
      </w:r>
      <w:r w:rsidR="00977D07" w:rsidRPr="00D9252F">
        <w:tab/>
      </w:r>
      <w:r w:rsidR="00977D07" w:rsidRPr="00D9252F">
        <w:tab/>
      </w:r>
      <w:r w:rsidRPr="00D9252F">
        <w:t xml:space="preserve"> ________________</w:t>
      </w:r>
      <w:r w:rsidR="00B629BF" w:rsidRPr="00D9252F">
        <w:t xml:space="preserve"> </w:t>
      </w:r>
      <w:r w:rsidR="00977D07" w:rsidRPr="00D9252F">
        <w:tab/>
      </w:r>
      <w:r w:rsidR="00977D07" w:rsidRPr="00D9252F">
        <w:tab/>
      </w:r>
      <w:r w:rsidRPr="00D9252F">
        <w:t xml:space="preserve"> ___________________________ </w:t>
      </w:r>
    </w:p>
    <w:p w:rsidR="004F00BC" w:rsidRPr="00D9252F" w:rsidRDefault="00B629BF" w:rsidP="00D9252F">
      <w:r w:rsidRPr="00D9252F">
        <w:t xml:space="preserve"> </w:t>
      </w:r>
      <w:r w:rsidR="00977D07" w:rsidRPr="00D9252F">
        <w:tab/>
      </w:r>
      <w:r w:rsidR="00977D07" w:rsidRPr="00D9252F">
        <w:tab/>
      </w:r>
      <w:r w:rsidR="00977D07" w:rsidRPr="00D9252F">
        <w:tab/>
      </w:r>
      <w:r w:rsidR="00977D07" w:rsidRPr="00D9252F">
        <w:tab/>
      </w:r>
      <w:r w:rsidRPr="00D9252F">
        <w:t xml:space="preserve"> </w:t>
      </w:r>
      <w:r w:rsidR="004F00BC" w:rsidRPr="00D9252F">
        <w:t>(должность)</w:t>
      </w:r>
      <w:r w:rsidRPr="00D9252F">
        <w:t xml:space="preserve"> </w:t>
      </w:r>
      <w:r w:rsidR="00977D07" w:rsidRPr="00D9252F">
        <w:tab/>
      </w:r>
      <w:r w:rsidR="00977D07" w:rsidRPr="00D9252F">
        <w:tab/>
      </w:r>
      <w:r w:rsidRPr="00D9252F">
        <w:t xml:space="preserve"> </w:t>
      </w:r>
      <w:r w:rsidR="004F00BC" w:rsidRPr="00D9252F">
        <w:t>(подпись)</w:t>
      </w:r>
      <w:r w:rsidRPr="00D9252F">
        <w:t xml:space="preserve"> </w:t>
      </w:r>
      <w:r w:rsidR="00977D07" w:rsidRPr="00D9252F">
        <w:tab/>
      </w:r>
      <w:r w:rsidR="00977D07" w:rsidRPr="00D9252F">
        <w:tab/>
      </w:r>
      <w:r w:rsidRPr="00D9252F">
        <w:t xml:space="preserve"> </w:t>
      </w:r>
      <w:r w:rsidR="004F00BC" w:rsidRPr="00D9252F">
        <w:t>(расшифровка подписи)</w:t>
      </w:r>
    </w:p>
    <w:p w:rsidR="004F00BC" w:rsidRPr="00D9252F" w:rsidRDefault="004F00BC" w:rsidP="00D9252F">
      <w:pPr>
        <w:rPr>
          <w:rFonts w:eastAsia="Calibri"/>
        </w:rPr>
      </w:pPr>
    </w:p>
    <w:p w:rsidR="00977D07" w:rsidRPr="00D9252F" w:rsidRDefault="00977D07" w:rsidP="00D9252F"/>
    <w:p w:rsidR="00977D07" w:rsidRPr="00D9252F" w:rsidRDefault="00977D07" w:rsidP="00D9252F"/>
    <w:p w:rsidR="00977D07" w:rsidRPr="00D9252F" w:rsidRDefault="00977D07" w:rsidP="00D9252F">
      <w:r w:rsidRPr="00D9252F">
        <w:t xml:space="preserve">Заместитель главы </w:t>
      </w:r>
    </w:p>
    <w:p w:rsidR="00977D07" w:rsidRPr="00D9252F" w:rsidRDefault="00977D07" w:rsidP="00D9252F">
      <w:r w:rsidRPr="00D9252F">
        <w:t xml:space="preserve">Муниципального образования </w:t>
      </w:r>
    </w:p>
    <w:p w:rsidR="00977D07" w:rsidRPr="00D9252F" w:rsidRDefault="00977D07" w:rsidP="00D9252F">
      <w:r w:rsidRPr="00D9252F">
        <w:t>Тбилисский район,</w:t>
      </w:r>
    </w:p>
    <w:p w:rsidR="00977D07" w:rsidRPr="00D9252F" w:rsidRDefault="00977D07" w:rsidP="00D9252F">
      <w:r w:rsidRPr="00D9252F">
        <w:t>начальник финансового управления</w:t>
      </w:r>
      <w:r w:rsidR="00B629BF" w:rsidRPr="00D9252F">
        <w:t xml:space="preserve"> </w:t>
      </w:r>
    </w:p>
    <w:p w:rsidR="00977D07" w:rsidRPr="00D9252F" w:rsidRDefault="00977D07" w:rsidP="00D9252F">
      <w:r w:rsidRPr="00D9252F">
        <w:t>Н.А. Кривошеева</w:t>
      </w:r>
    </w:p>
    <w:p w:rsidR="00977D07" w:rsidRPr="00D9252F" w:rsidRDefault="00977D07" w:rsidP="00D9252F"/>
    <w:sectPr w:rsidR="00977D07" w:rsidRPr="00D9252F" w:rsidSect="00D9252F">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1EC" w:rsidRDefault="002051EC" w:rsidP="001B6923">
      <w:r>
        <w:separator/>
      </w:r>
    </w:p>
  </w:endnote>
  <w:endnote w:type="continuationSeparator" w:id="0">
    <w:p w:rsidR="002051EC" w:rsidRDefault="002051EC" w:rsidP="001B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1EC" w:rsidRDefault="002051EC" w:rsidP="001B6923">
      <w:r>
        <w:separator/>
      </w:r>
    </w:p>
  </w:footnote>
  <w:footnote w:type="continuationSeparator" w:id="0">
    <w:p w:rsidR="002051EC" w:rsidRDefault="002051EC" w:rsidP="001B6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23"/>
    <w:rsid w:val="0001223D"/>
    <w:rsid w:val="000D1D53"/>
    <w:rsid w:val="001B6923"/>
    <w:rsid w:val="001F6368"/>
    <w:rsid w:val="001F6971"/>
    <w:rsid w:val="002051EC"/>
    <w:rsid w:val="002A7DA4"/>
    <w:rsid w:val="002E55DE"/>
    <w:rsid w:val="003A72A2"/>
    <w:rsid w:val="00471F3A"/>
    <w:rsid w:val="004D5330"/>
    <w:rsid w:val="004E476C"/>
    <w:rsid w:val="004F00BC"/>
    <w:rsid w:val="004F440D"/>
    <w:rsid w:val="005115F6"/>
    <w:rsid w:val="00590838"/>
    <w:rsid w:val="0059147C"/>
    <w:rsid w:val="007221B4"/>
    <w:rsid w:val="007301A7"/>
    <w:rsid w:val="00771121"/>
    <w:rsid w:val="00793AA6"/>
    <w:rsid w:val="00977D07"/>
    <w:rsid w:val="00B56B39"/>
    <w:rsid w:val="00B629BF"/>
    <w:rsid w:val="00B90633"/>
    <w:rsid w:val="00C07C47"/>
    <w:rsid w:val="00C84646"/>
    <w:rsid w:val="00D23539"/>
    <w:rsid w:val="00D34B99"/>
    <w:rsid w:val="00D9252F"/>
    <w:rsid w:val="00E21E1F"/>
    <w:rsid w:val="00EE496C"/>
    <w:rsid w:val="00F11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9252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9252F"/>
    <w:pPr>
      <w:jc w:val="center"/>
      <w:outlineLvl w:val="0"/>
    </w:pPr>
    <w:rPr>
      <w:rFonts w:cs="Arial"/>
      <w:b/>
      <w:bCs/>
      <w:kern w:val="32"/>
      <w:sz w:val="32"/>
      <w:szCs w:val="32"/>
    </w:rPr>
  </w:style>
  <w:style w:type="paragraph" w:styleId="2">
    <w:name w:val="heading 2"/>
    <w:aliases w:val="!Разделы документа"/>
    <w:basedOn w:val="a"/>
    <w:link w:val="20"/>
    <w:qFormat/>
    <w:rsid w:val="00D9252F"/>
    <w:pPr>
      <w:jc w:val="center"/>
      <w:outlineLvl w:val="1"/>
    </w:pPr>
    <w:rPr>
      <w:rFonts w:cs="Arial"/>
      <w:b/>
      <w:bCs/>
      <w:iCs/>
      <w:sz w:val="30"/>
      <w:szCs w:val="28"/>
    </w:rPr>
  </w:style>
  <w:style w:type="paragraph" w:styleId="3">
    <w:name w:val="heading 3"/>
    <w:aliases w:val="!Главы документа"/>
    <w:basedOn w:val="a"/>
    <w:link w:val="30"/>
    <w:qFormat/>
    <w:rsid w:val="00D9252F"/>
    <w:pPr>
      <w:outlineLvl w:val="2"/>
    </w:pPr>
    <w:rPr>
      <w:rFonts w:cs="Arial"/>
      <w:b/>
      <w:bCs/>
      <w:sz w:val="28"/>
      <w:szCs w:val="26"/>
    </w:rPr>
  </w:style>
  <w:style w:type="paragraph" w:styleId="4">
    <w:name w:val="heading 4"/>
    <w:aliases w:val="!Параграфы/Статьи документа"/>
    <w:basedOn w:val="a"/>
    <w:link w:val="40"/>
    <w:qFormat/>
    <w:rsid w:val="00D9252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B6923"/>
    <w:pPr>
      <w:widowControl w:val="0"/>
      <w:suppressAutoHyphens/>
      <w:spacing w:after="120"/>
    </w:pPr>
    <w:rPr>
      <w:rFonts w:ascii="Times New Roman" w:eastAsia="Lucida Sans Unicode" w:hAnsi="Times New Roman"/>
      <w:lang w:eastAsia="zh-CN"/>
    </w:rPr>
  </w:style>
  <w:style w:type="character" w:customStyle="1" w:styleId="a4">
    <w:name w:val="Основной текст Знак"/>
    <w:basedOn w:val="a0"/>
    <w:link w:val="a3"/>
    <w:semiHidden/>
    <w:rsid w:val="001B6923"/>
    <w:rPr>
      <w:rFonts w:ascii="Times New Roman" w:eastAsia="Lucida Sans Unicode" w:hAnsi="Times New Roman" w:cs="Times New Roman"/>
      <w:sz w:val="24"/>
      <w:szCs w:val="24"/>
      <w:lang w:eastAsia="zh-CN"/>
    </w:rPr>
  </w:style>
  <w:style w:type="paragraph" w:styleId="a5">
    <w:name w:val="Balloon Text"/>
    <w:basedOn w:val="a"/>
    <w:link w:val="a6"/>
    <w:uiPriority w:val="99"/>
    <w:semiHidden/>
    <w:unhideWhenUsed/>
    <w:rsid w:val="001B6923"/>
    <w:rPr>
      <w:rFonts w:ascii="Tahoma" w:hAnsi="Tahoma" w:cs="Tahoma"/>
      <w:sz w:val="16"/>
      <w:szCs w:val="16"/>
    </w:rPr>
  </w:style>
  <w:style w:type="character" w:customStyle="1" w:styleId="a6">
    <w:name w:val="Текст выноски Знак"/>
    <w:basedOn w:val="a0"/>
    <w:link w:val="a5"/>
    <w:uiPriority w:val="99"/>
    <w:semiHidden/>
    <w:rsid w:val="001B6923"/>
    <w:rPr>
      <w:rFonts w:ascii="Tahoma" w:hAnsi="Tahoma" w:cs="Tahoma"/>
      <w:sz w:val="16"/>
      <w:szCs w:val="16"/>
    </w:rPr>
  </w:style>
  <w:style w:type="paragraph" w:styleId="a7">
    <w:name w:val="header"/>
    <w:basedOn w:val="a"/>
    <w:link w:val="a8"/>
    <w:uiPriority w:val="99"/>
    <w:unhideWhenUsed/>
    <w:rsid w:val="001B6923"/>
    <w:pPr>
      <w:tabs>
        <w:tab w:val="center" w:pos="4677"/>
        <w:tab w:val="right" w:pos="9355"/>
      </w:tabs>
    </w:pPr>
  </w:style>
  <w:style w:type="character" w:customStyle="1" w:styleId="a8">
    <w:name w:val="Верхний колонтитул Знак"/>
    <w:basedOn w:val="a0"/>
    <w:link w:val="a7"/>
    <w:uiPriority w:val="99"/>
    <w:rsid w:val="001B6923"/>
  </w:style>
  <w:style w:type="paragraph" w:styleId="a9">
    <w:name w:val="footer"/>
    <w:basedOn w:val="a"/>
    <w:link w:val="aa"/>
    <w:uiPriority w:val="99"/>
    <w:unhideWhenUsed/>
    <w:rsid w:val="001B6923"/>
    <w:pPr>
      <w:tabs>
        <w:tab w:val="center" w:pos="4677"/>
        <w:tab w:val="right" w:pos="9355"/>
      </w:tabs>
    </w:pPr>
  </w:style>
  <w:style w:type="character" w:customStyle="1" w:styleId="aa">
    <w:name w:val="Нижний колонтитул Знак"/>
    <w:basedOn w:val="a0"/>
    <w:link w:val="a9"/>
    <w:uiPriority w:val="99"/>
    <w:rsid w:val="001B6923"/>
  </w:style>
  <w:style w:type="table" w:styleId="ab">
    <w:name w:val="Table Grid"/>
    <w:basedOn w:val="a1"/>
    <w:uiPriority w:val="59"/>
    <w:rsid w:val="004F0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4F00B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4F00BC"/>
    <w:pPr>
      <w:widowControl w:val="0"/>
      <w:autoSpaceDE w:val="0"/>
      <w:autoSpaceDN w:val="0"/>
      <w:adjustRightInd w:val="0"/>
      <w:spacing w:after="0" w:line="240" w:lineRule="auto"/>
    </w:pPr>
    <w:rPr>
      <w:rFonts w:ascii="Calibri" w:eastAsia="Times New Roman" w:hAnsi="Calibri" w:cs="Calibri"/>
      <w:lang w:eastAsia="ru-RU"/>
    </w:rPr>
  </w:style>
  <w:style w:type="paragraph" w:styleId="ac">
    <w:name w:val="List Paragraph"/>
    <w:basedOn w:val="a"/>
    <w:uiPriority w:val="34"/>
    <w:qFormat/>
    <w:rsid w:val="004F00BC"/>
    <w:pPr>
      <w:ind w:left="720"/>
      <w:contextualSpacing/>
    </w:pPr>
    <w:rPr>
      <w:rFonts w:ascii="Calibri" w:eastAsia="Calibri" w:hAnsi="Calibri"/>
    </w:rPr>
  </w:style>
  <w:style w:type="character" w:customStyle="1" w:styleId="10">
    <w:name w:val="Заголовок 1 Знак"/>
    <w:aliases w:val="!Части документа Знак"/>
    <w:basedOn w:val="a0"/>
    <w:link w:val="1"/>
    <w:rsid w:val="00D9252F"/>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9252F"/>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9252F"/>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9252F"/>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9252F"/>
    <w:rPr>
      <w:rFonts w:ascii="Arial" w:hAnsi="Arial"/>
      <w:b w:val="0"/>
      <w:i w:val="0"/>
      <w:iCs/>
      <w:color w:val="0000FF"/>
      <w:sz w:val="24"/>
      <w:u w:val="none"/>
    </w:rPr>
  </w:style>
  <w:style w:type="paragraph" w:styleId="ad">
    <w:name w:val="annotation text"/>
    <w:aliases w:val="!Равноширинный текст документа"/>
    <w:basedOn w:val="a"/>
    <w:link w:val="ae"/>
    <w:semiHidden/>
    <w:rsid w:val="00D9252F"/>
    <w:rPr>
      <w:rFonts w:ascii="Courier" w:hAnsi="Courier"/>
      <w:sz w:val="22"/>
      <w:szCs w:val="20"/>
    </w:rPr>
  </w:style>
  <w:style w:type="character" w:customStyle="1" w:styleId="ae">
    <w:name w:val="Текст примечания Знак"/>
    <w:aliases w:val="!Равноширинный текст документа Знак"/>
    <w:basedOn w:val="a0"/>
    <w:link w:val="ad"/>
    <w:semiHidden/>
    <w:rsid w:val="00D9252F"/>
    <w:rPr>
      <w:rFonts w:ascii="Courier" w:eastAsia="Times New Roman" w:hAnsi="Courier" w:cs="Times New Roman"/>
      <w:szCs w:val="20"/>
      <w:lang w:eastAsia="ru-RU"/>
    </w:rPr>
  </w:style>
  <w:style w:type="paragraph" w:customStyle="1" w:styleId="Title">
    <w:name w:val="Title!Название НПА"/>
    <w:basedOn w:val="a"/>
    <w:rsid w:val="00D9252F"/>
    <w:pPr>
      <w:spacing w:before="240" w:after="60"/>
      <w:jc w:val="center"/>
      <w:outlineLvl w:val="0"/>
    </w:pPr>
    <w:rPr>
      <w:rFonts w:cs="Arial"/>
      <w:b/>
      <w:bCs/>
      <w:kern w:val="28"/>
      <w:sz w:val="32"/>
      <w:szCs w:val="32"/>
    </w:rPr>
  </w:style>
  <w:style w:type="character" w:styleId="af">
    <w:name w:val="Hyperlink"/>
    <w:basedOn w:val="a0"/>
    <w:rsid w:val="00D9252F"/>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9252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9252F"/>
    <w:pPr>
      <w:jc w:val="center"/>
      <w:outlineLvl w:val="0"/>
    </w:pPr>
    <w:rPr>
      <w:rFonts w:cs="Arial"/>
      <w:b/>
      <w:bCs/>
      <w:kern w:val="32"/>
      <w:sz w:val="32"/>
      <w:szCs w:val="32"/>
    </w:rPr>
  </w:style>
  <w:style w:type="paragraph" w:styleId="2">
    <w:name w:val="heading 2"/>
    <w:aliases w:val="!Разделы документа"/>
    <w:basedOn w:val="a"/>
    <w:link w:val="20"/>
    <w:qFormat/>
    <w:rsid w:val="00D9252F"/>
    <w:pPr>
      <w:jc w:val="center"/>
      <w:outlineLvl w:val="1"/>
    </w:pPr>
    <w:rPr>
      <w:rFonts w:cs="Arial"/>
      <w:b/>
      <w:bCs/>
      <w:iCs/>
      <w:sz w:val="30"/>
      <w:szCs w:val="28"/>
    </w:rPr>
  </w:style>
  <w:style w:type="paragraph" w:styleId="3">
    <w:name w:val="heading 3"/>
    <w:aliases w:val="!Главы документа"/>
    <w:basedOn w:val="a"/>
    <w:link w:val="30"/>
    <w:qFormat/>
    <w:rsid w:val="00D9252F"/>
    <w:pPr>
      <w:outlineLvl w:val="2"/>
    </w:pPr>
    <w:rPr>
      <w:rFonts w:cs="Arial"/>
      <w:b/>
      <w:bCs/>
      <w:sz w:val="28"/>
      <w:szCs w:val="26"/>
    </w:rPr>
  </w:style>
  <w:style w:type="paragraph" w:styleId="4">
    <w:name w:val="heading 4"/>
    <w:aliases w:val="!Параграфы/Статьи документа"/>
    <w:basedOn w:val="a"/>
    <w:link w:val="40"/>
    <w:qFormat/>
    <w:rsid w:val="00D9252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B6923"/>
    <w:pPr>
      <w:widowControl w:val="0"/>
      <w:suppressAutoHyphens/>
      <w:spacing w:after="120"/>
    </w:pPr>
    <w:rPr>
      <w:rFonts w:ascii="Times New Roman" w:eastAsia="Lucida Sans Unicode" w:hAnsi="Times New Roman"/>
      <w:lang w:eastAsia="zh-CN"/>
    </w:rPr>
  </w:style>
  <w:style w:type="character" w:customStyle="1" w:styleId="a4">
    <w:name w:val="Основной текст Знак"/>
    <w:basedOn w:val="a0"/>
    <w:link w:val="a3"/>
    <w:semiHidden/>
    <w:rsid w:val="001B6923"/>
    <w:rPr>
      <w:rFonts w:ascii="Times New Roman" w:eastAsia="Lucida Sans Unicode" w:hAnsi="Times New Roman" w:cs="Times New Roman"/>
      <w:sz w:val="24"/>
      <w:szCs w:val="24"/>
      <w:lang w:eastAsia="zh-CN"/>
    </w:rPr>
  </w:style>
  <w:style w:type="paragraph" w:styleId="a5">
    <w:name w:val="Balloon Text"/>
    <w:basedOn w:val="a"/>
    <w:link w:val="a6"/>
    <w:uiPriority w:val="99"/>
    <w:semiHidden/>
    <w:unhideWhenUsed/>
    <w:rsid w:val="001B6923"/>
    <w:rPr>
      <w:rFonts w:ascii="Tahoma" w:hAnsi="Tahoma" w:cs="Tahoma"/>
      <w:sz w:val="16"/>
      <w:szCs w:val="16"/>
    </w:rPr>
  </w:style>
  <w:style w:type="character" w:customStyle="1" w:styleId="a6">
    <w:name w:val="Текст выноски Знак"/>
    <w:basedOn w:val="a0"/>
    <w:link w:val="a5"/>
    <w:uiPriority w:val="99"/>
    <w:semiHidden/>
    <w:rsid w:val="001B6923"/>
    <w:rPr>
      <w:rFonts w:ascii="Tahoma" w:hAnsi="Tahoma" w:cs="Tahoma"/>
      <w:sz w:val="16"/>
      <w:szCs w:val="16"/>
    </w:rPr>
  </w:style>
  <w:style w:type="paragraph" w:styleId="a7">
    <w:name w:val="header"/>
    <w:basedOn w:val="a"/>
    <w:link w:val="a8"/>
    <w:uiPriority w:val="99"/>
    <w:unhideWhenUsed/>
    <w:rsid w:val="001B6923"/>
    <w:pPr>
      <w:tabs>
        <w:tab w:val="center" w:pos="4677"/>
        <w:tab w:val="right" w:pos="9355"/>
      </w:tabs>
    </w:pPr>
  </w:style>
  <w:style w:type="character" w:customStyle="1" w:styleId="a8">
    <w:name w:val="Верхний колонтитул Знак"/>
    <w:basedOn w:val="a0"/>
    <w:link w:val="a7"/>
    <w:uiPriority w:val="99"/>
    <w:rsid w:val="001B6923"/>
  </w:style>
  <w:style w:type="paragraph" w:styleId="a9">
    <w:name w:val="footer"/>
    <w:basedOn w:val="a"/>
    <w:link w:val="aa"/>
    <w:uiPriority w:val="99"/>
    <w:unhideWhenUsed/>
    <w:rsid w:val="001B6923"/>
    <w:pPr>
      <w:tabs>
        <w:tab w:val="center" w:pos="4677"/>
        <w:tab w:val="right" w:pos="9355"/>
      </w:tabs>
    </w:pPr>
  </w:style>
  <w:style w:type="character" w:customStyle="1" w:styleId="aa">
    <w:name w:val="Нижний колонтитул Знак"/>
    <w:basedOn w:val="a0"/>
    <w:link w:val="a9"/>
    <w:uiPriority w:val="99"/>
    <w:rsid w:val="001B6923"/>
  </w:style>
  <w:style w:type="table" w:styleId="ab">
    <w:name w:val="Table Grid"/>
    <w:basedOn w:val="a1"/>
    <w:uiPriority w:val="59"/>
    <w:rsid w:val="004F0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4F00B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4F00BC"/>
    <w:pPr>
      <w:widowControl w:val="0"/>
      <w:autoSpaceDE w:val="0"/>
      <w:autoSpaceDN w:val="0"/>
      <w:adjustRightInd w:val="0"/>
      <w:spacing w:after="0" w:line="240" w:lineRule="auto"/>
    </w:pPr>
    <w:rPr>
      <w:rFonts w:ascii="Calibri" w:eastAsia="Times New Roman" w:hAnsi="Calibri" w:cs="Calibri"/>
      <w:lang w:eastAsia="ru-RU"/>
    </w:rPr>
  </w:style>
  <w:style w:type="paragraph" w:styleId="ac">
    <w:name w:val="List Paragraph"/>
    <w:basedOn w:val="a"/>
    <w:uiPriority w:val="34"/>
    <w:qFormat/>
    <w:rsid w:val="004F00BC"/>
    <w:pPr>
      <w:ind w:left="720"/>
      <w:contextualSpacing/>
    </w:pPr>
    <w:rPr>
      <w:rFonts w:ascii="Calibri" w:eastAsia="Calibri" w:hAnsi="Calibri"/>
    </w:rPr>
  </w:style>
  <w:style w:type="character" w:customStyle="1" w:styleId="10">
    <w:name w:val="Заголовок 1 Знак"/>
    <w:aliases w:val="!Части документа Знак"/>
    <w:basedOn w:val="a0"/>
    <w:link w:val="1"/>
    <w:rsid w:val="00D9252F"/>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9252F"/>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9252F"/>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9252F"/>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9252F"/>
    <w:rPr>
      <w:rFonts w:ascii="Arial" w:hAnsi="Arial"/>
      <w:b w:val="0"/>
      <w:i w:val="0"/>
      <w:iCs/>
      <w:color w:val="0000FF"/>
      <w:sz w:val="24"/>
      <w:u w:val="none"/>
    </w:rPr>
  </w:style>
  <w:style w:type="paragraph" w:styleId="ad">
    <w:name w:val="annotation text"/>
    <w:aliases w:val="!Равноширинный текст документа"/>
    <w:basedOn w:val="a"/>
    <w:link w:val="ae"/>
    <w:semiHidden/>
    <w:rsid w:val="00D9252F"/>
    <w:rPr>
      <w:rFonts w:ascii="Courier" w:hAnsi="Courier"/>
      <w:sz w:val="22"/>
      <w:szCs w:val="20"/>
    </w:rPr>
  </w:style>
  <w:style w:type="character" w:customStyle="1" w:styleId="ae">
    <w:name w:val="Текст примечания Знак"/>
    <w:aliases w:val="!Равноширинный текст документа Знак"/>
    <w:basedOn w:val="a0"/>
    <w:link w:val="ad"/>
    <w:semiHidden/>
    <w:rsid w:val="00D9252F"/>
    <w:rPr>
      <w:rFonts w:ascii="Courier" w:eastAsia="Times New Roman" w:hAnsi="Courier" w:cs="Times New Roman"/>
      <w:szCs w:val="20"/>
      <w:lang w:eastAsia="ru-RU"/>
    </w:rPr>
  </w:style>
  <w:style w:type="paragraph" w:customStyle="1" w:styleId="Title">
    <w:name w:val="Title!Название НПА"/>
    <w:basedOn w:val="a"/>
    <w:rsid w:val="00D9252F"/>
    <w:pPr>
      <w:spacing w:before="240" w:after="60"/>
      <w:jc w:val="center"/>
      <w:outlineLvl w:val="0"/>
    </w:pPr>
    <w:rPr>
      <w:rFonts w:cs="Arial"/>
      <w:b/>
      <w:bCs/>
      <w:kern w:val="28"/>
      <w:sz w:val="32"/>
      <w:szCs w:val="32"/>
    </w:rPr>
  </w:style>
  <w:style w:type="character" w:styleId="af">
    <w:name w:val="Hyperlink"/>
    <w:basedOn w:val="a0"/>
    <w:rsid w:val="00D9252F"/>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51046">
      <w:bodyDiv w:val="1"/>
      <w:marLeft w:val="0"/>
      <w:marRight w:val="0"/>
      <w:marTop w:val="0"/>
      <w:marBottom w:val="0"/>
      <w:divBdr>
        <w:top w:val="none" w:sz="0" w:space="0" w:color="auto"/>
        <w:left w:val="none" w:sz="0" w:space="0" w:color="auto"/>
        <w:bottom w:val="none" w:sz="0" w:space="0" w:color="auto"/>
        <w:right w:val="none" w:sz="0" w:space="0" w:color="auto"/>
      </w:divBdr>
    </w:div>
    <w:div w:id="120776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10</TotalTime>
  <Pages>1</Pages>
  <Words>3696</Words>
  <Characters>21068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cp:lastModifiedBy>
  <cp:revision>12</cp:revision>
  <cp:lastPrinted>2023-07-04T12:48:00Z</cp:lastPrinted>
  <dcterms:created xsi:type="dcterms:W3CDTF">2023-08-02T11:11:00Z</dcterms:created>
  <dcterms:modified xsi:type="dcterms:W3CDTF">2023-08-03T11:31:00Z</dcterms:modified>
</cp:coreProperties>
</file>